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0DA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hAnsi="Avenir Next LT Pro"/>
          <w:b/>
          <w:color w:val="000000"/>
        </w:rPr>
        <w:t>TELJESKÖRŰ ÁFA NYILATKOZAT</w:t>
      </w:r>
    </w:p>
    <w:p w14:paraId="00000003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venir Next LT Pro" w:eastAsia="Times New Roman" w:hAnsi="Avenir Next LT Pro" w:cs="Times New Roman"/>
          <w:color w:val="000000"/>
        </w:rPr>
      </w:pPr>
    </w:p>
    <w:p w14:paraId="00000004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05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Alulírott …………………</w:t>
      </w:r>
      <w:proofErr w:type="gramStart"/>
      <w:r w:rsidRPr="008A7BB4">
        <w:rPr>
          <w:rFonts w:ascii="Avenir Next LT Pro" w:eastAsia="Avenir" w:hAnsi="Avenir Next LT Pro" w:cs="Avenir"/>
          <w:color w:val="000000"/>
        </w:rPr>
        <w:t>…….</w:t>
      </w:r>
      <w:proofErr w:type="gramEnd"/>
      <w:r w:rsidRPr="008A7BB4">
        <w:rPr>
          <w:rFonts w:ascii="Avenir Next LT Pro" w:eastAsia="Avenir" w:hAnsi="Avenir Next LT Pro" w:cs="Avenir"/>
          <w:color w:val="000000"/>
        </w:rPr>
        <w:t>, mint a ………………………… (székhely: ……………………</w:t>
      </w:r>
      <w:proofErr w:type="gramStart"/>
      <w:r w:rsidRPr="008A7BB4">
        <w:rPr>
          <w:rFonts w:ascii="Avenir Next LT Pro" w:eastAsia="Avenir" w:hAnsi="Avenir Next LT Pro" w:cs="Avenir"/>
          <w:color w:val="000000"/>
        </w:rPr>
        <w:t>…….</w:t>
      </w:r>
      <w:proofErr w:type="gramEnd"/>
      <w:r w:rsidRPr="008A7BB4">
        <w:rPr>
          <w:rFonts w:ascii="Avenir Next LT Pro" w:eastAsia="Avenir" w:hAnsi="Avenir Next LT Pro" w:cs="Avenir"/>
          <w:color w:val="000000"/>
        </w:rPr>
        <w:t>.; adószám: ……………………</w:t>
      </w:r>
      <w:proofErr w:type="gramStart"/>
      <w:r w:rsidRPr="008A7BB4">
        <w:rPr>
          <w:rFonts w:ascii="Avenir Next LT Pro" w:eastAsia="Avenir" w:hAnsi="Avenir Next LT Pro" w:cs="Avenir"/>
          <w:color w:val="000000"/>
        </w:rPr>
        <w:t>…….</w:t>
      </w:r>
      <w:proofErr w:type="gramEnd"/>
      <w:r w:rsidRPr="008A7BB4">
        <w:rPr>
          <w:rFonts w:ascii="Avenir Next LT Pro" w:eastAsia="Avenir" w:hAnsi="Avenir Next LT Pro" w:cs="Avenir"/>
          <w:color w:val="000000"/>
        </w:rPr>
        <w:t xml:space="preserve">) törvényes képviselője nyilatkozom, hogy az egyedi támogatási kérelem tárgyát képező tevékenység vonatkozásában az általános forgalmi adóról szóló 2007. évi CXXVII. törvény (a továbbiakban: ÁFA) alapján </w:t>
      </w:r>
      <w:r w:rsidRPr="008A7BB4">
        <w:rPr>
          <w:rFonts w:ascii="Avenir Next LT Pro" w:eastAsia="Avenir" w:hAnsi="Avenir Next LT Pro" w:cs="Avenir"/>
          <w:color w:val="000000"/>
          <w:u w:val="single"/>
        </w:rPr>
        <w:t>(megfelelő rész aláhúzandó):</w:t>
      </w:r>
    </w:p>
    <w:p w14:paraId="00000006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</w:rPr>
      </w:pPr>
    </w:p>
    <w:p w14:paraId="00000007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</w:rPr>
      </w:pPr>
      <w:r w:rsidRPr="008A7BB4">
        <w:rPr>
          <w:rFonts w:ascii="Avenir Next LT Pro" w:eastAsia="Avenir" w:hAnsi="Avenir Next LT Pro" w:cs="Avenir"/>
        </w:rPr>
        <w:t>Az általam képviselt szervezet</w:t>
      </w:r>
    </w:p>
    <w:p w14:paraId="00000008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09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1. Nem alanya az ÁFÁ-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nak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. Az elszámolásnál az áfával növelt (bruttó) összeg kerül figyelembevételre. Kijelentem, hogy a </w:t>
      </w:r>
      <w:r w:rsidRPr="008A7BB4">
        <w:rPr>
          <w:rFonts w:ascii="Avenir Next LT Pro" w:eastAsia="Avenir" w:hAnsi="Avenir Next LT Pro" w:cs="Avenir"/>
        </w:rPr>
        <w:t xml:space="preserve">pályázat </w:t>
      </w:r>
      <w:r w:rsidRPr="008A7BB4">
        <w:rPr>
          <w:rFonts w:ascii="Avenir Next LT Pro" w:eastAsia="Avenir" w:hAnsi="Avenir Next LT Pro" w:cs="Avenir"/>
          <w:color w:val="000000"/>
        </w:rPr>
        <w:t>költségvetés</w:t>
      </w:r>
      <w:r w:rsidRPr="008A7BB4">
        <w:rPr>
          <w:rFonts w:ascii="Avenir Next LT Pro" w:eastAsia="Avenir" w:hAnsi="Avenir Next LT Pro" w:cs="Avenir"/>
        </w:rPr>
        <w:t>i tervében</w:t>
      </w:r>
      <w:r w:rsidRPr="008A7BB4">
        <w:rPr>
          <w:rFonts w:ascii="Avenir Next LT Pro" w:eastAsia="Avenir" w:hAnsi="Avenir Next LT Pro" w:cs="Avenir"/>
          <w:color w:val="000000"/>
        </w:rPr>
        <w:t xml:space="preserve"> az általános forgalmi adót tartalmazó összeget szerepeltetem és az elszámolásnál az áfával növelt (bruttó) összeg kerül figyelembevételre.</w:t>
      </w:r>
    </w:p>
    <w:p w14:paraId="0000000A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0B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2. Alanya az ÁFÁ-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nak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>, de a támogatásból finanszírozott projektem kapcsán áfa levonási jog nem illet meg (tárgyi mentes tevékenységet vagy adólevonási joggal nem járó tevékenységet végzek). Kijelentem, hogy a</w:t>
      </w:r>
      <w:r w:rsidRPr="008A7BB4">
        <w:rPr>
          <w:rFonts w:ascii="Avenir Next LT Pro" w:eastAsia="Avenir" w:hAnsi="Avenir Next LT Pro" w:cs="Avenir"/>
        </w:rPr>
        <w:t xml:space="preserve"> pályázat költségvetési tervében</w:t>
      </w:r>
      <w:r w:rsidRPr="008A7BB4">
        <w:rPr>
          <w:rFonts w:ascii="Avenir Next LT Pro" w:eastAsia="Avenir" w:hAnsi="Avenir Next LT Pro" w:cs="Avenir"/>
          <w:color w:val="000000"/>
        </w:rPr>
        <w:t>az általános forgalmi adót tartalmazó összeget szerepeltetem és az elszámolásnál az áfával növelt (bruttó) összeg kerül figyelembevételre.</w:t>
      </w:r>
    </w:p>
    <w:p w14:paraId="0000000C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0D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3. Alanya az ÁFÁ-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nak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>, az egyedi támogatási kérelemben megjelölt tevékenységgel kapcsolatban felmerült költségeimhez kapcsolódó áfára vonatkozóan adólevonási jog illet meg. Kijelentem, hogy a</w:t>
      </w:r>
      <w:r w:rsidRPr="008A7BB4">
        <w:rPr>
          <w:rFonts w:ascii="Avenir Next LT Pro" w:eastAsia="Avenir" w:hAnsi="Avenir Next LT Pro" w:cs="Avenir"/>
        </w:rPr>
        <w:t xml:space="preserve"> pályázat </w:t>
      </w:r>
      <w:r w:rsidRPr="008A7BB4">
        <w:rPr>
          <w:rFonts w:ascii="Avenir Next LT Pro" w:eastAsia="Avenir" w:hAnsi="Avenir Next LT Pro" w:cs="Avenir"/>
          <w:color w:val="000000"/>
        </w:rPr>
        <w:t>költségvetés</w:t>
      </w:r>
      <w:r w:rsidRPr="008A7BB4">
        <w:rPr>
          <w:rFonts w:ascii="Avenir Next LT Pro" w:eastAsia="Avenir" w:hAnsi="Avenir Next LT Pro" w:cs="Avenir"/>
        </w:rPr>
        <w:t>i tervében</w:t>
      </w:r>
      <w:r w:rsidRPr="008A7BB4">
        <w:rPr>
          <w:rFonts w:ascii="Avenir Next LT Pro" w:eastAsia="Avenir" w:hAnsi="Avenir Next LT Pro" w:cs="Avenir"/>
          <w:color w:val="000000"/>
        </w:rPr>
        <w:t xml:space="preserve"> az általános forgalmi adót nem tartalmazó összeget szerepeltetem és az elszámolásnál az áfa nélküli (nettó) összeg kerül figyelembevételre.</w:t>
      </w:r>
    </w:p>
    <w:p w14:paraId="0000000E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0F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4. Alanya az ÁFÁ-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nak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, de a jelen pályázathoz kapcsolódóan nem élhetek az áfára vonatkozó adólevonási jogommal. Vállalom, hogy az egyedi támogatási kérelemben a megjelölt tevékenységgel kapcsolatban felmerült költségeit tételesen elkülönítem és az ezekhez kapcsolódó áfára vonatkozó adólevonási jogommal nem élek, sem a tevékenység megkezdésekor, sem a szerződés érvényességi időtartamán belül. Kijelentem, hogy az </w:t>
      </w:r>
      <w:r w:rsidRPr="008A7BB4">
        <w:rPr>
          <w:rFonts w:ascii="Avenir Next LT Pro" w:eastAsia="Avenir" w:hAnsi="Avenir Next LT Pro" w:cs="Avenir"/>
        </w:rPr>
        <w:t>pályázat</w:t>
      </w:r>
      <w:r w:rsidRPr="008A7BB4">
        <w:rPr>
          <w:rFonts w:ascii="Avenir Next LT Pro" w:eastAsia="Avenir" w:hAnsi="Avenir Next LT Pro" w:cs="Avenir"/>
          <w:color w:val="000000"/>
        </w:rPr>
        <w:t xml:space="preserve"> mellékletét képező költségvetésben az általános forgalmi adót tartalmazó összeget szerepeltetem és az elszámolásnál az áfával növelt (bruttó) összeget </w:t>
      </w:r>
      <w:r w:rsidRPr="008A7BB4">
        <w:rPr>
          <w:rFonts w:ascii="Avenir Next LT Pro" w:eastAsia="Avenir" w:hAnsi="Avenir Next LT Pro" w:cs="Avenir"/>
        </w:rPr>
        <w:t>veszem figyelembe.</w:t>
      </w:r>
      <w:r w:rsidRPr="008A7BB4">
        <w:rPr>
          <w:rFonts w:ascii="Avenir Next LT Pro" w:eastAsia="Avenir" w:hAnsi="Avenir Next LT Pro" w:cs="Avenir"/>
          <w:color w:val="000000"/>
        </w:rPr>
        <w:t xml:space="preserve"> </w:t>
      </w:r>
    </w:p>
    <w:p w14:paraId="00000010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</w:rPr>
      </w:pPr>
    </w:p>
    <w:p w14:paraId="00000011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5. Alanya az ÁFÁ-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nak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 és jelen </w:t>
      </w:r>
      <w:r w:rsidRPr="008A7BB4">
        <w:rPr>
          <w:rFonts w:ascii="Avenir Next LT Pro" w:eastAsia="Avenir" w:hAnsi="Avenir Next LT Pro" w:cs="Avenir"/>
        </w:rPr>
        <w:t>pályázat</w:t>
      </w:r>
      <w:r w:rsidRPr="008A7BB4">
        <w:rPr>
          <w:rFonts w:ascii="Avenir Next LT Pro" w:eastAsia="Avenir" w:hAnsi="Avenir Next LT Pro" w:cs="Avenir"/>
          <w:color w:val="000000"/>
        </w:rPr>
        <w:t>hoz kapcsolódóan arányosítással állapítom meg a levonható és a le nem vonható áfa összegét. Kijelentem, hogy elszámolásnál az arányosítás számítását mellékelem. Kijelentem, ho</w:t>
      </w:r>
      <w:r w:rsidRPr="008A7BB4">
        <w:rPr>
          <w:rFonts w:ascii="Avenir Next LT Pro" w:eastAsia="Avenir" w:hAnsi="Avenir Next LT Pro" w:cs="Avenir"/>
          <w:color w:val="000000"/>
          <w:highlight w:val="white"/>
        </w:rPr>
        <w:t>gy a</w:t>
      </w:r>
      <w:r w:rsidRPr="008A7BB4">
        <w:rPr>
          <w:rFonts w:ascii="Avenir Next LT Pro" w:eastAsia="Avenir" w:hAnsi="Avenir Next LT Pro" w:cs="Avenir"/>
          <w:highlight w:val="white"/>
        </w:rPr>
        <w:t xml:space="preserve"> pályázat </w:t>
      </w:r>
      <w:r w:rsidRPr="008A7BB4">
        <w:rPr>
          <w:rFonts w:ascii="Avenir Next LT Pro" w:eastAsia="Avenir" w:hAnsi="Avenir Next LT Pro" w:cs="Avenir"/>
          <w:color w:val="000000"/>
          <w:highlight w:val="white"/>
        </w:rPr>
        <w:t xml:space="preserve">mellékletét </w:t>
      </w:r>
      <w:r w:rsidRPr="008A7BB4">
        <w:rPr>
          <w:rFonts w:ascii="Avenir Next LT Pro" w:eastAsia="Avenir" w:hAnsi="Avenir Next LT Pro" w:cs="Avenir"/>
          <w:color w:val="000000"/>
        </w:rPr>
        <w:t>képező költségvetésben az általános forgalmi adót tartalmazó összeget arányosítottan szerepeltetem és az elszámolásnál a költségek ez esetben az arányosítással korrigált értékben kerülnek figyelembevételre.</w:t>
      </w:r>
    </w:p>
    <w:p w14:paraId="00000012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13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Tudomásul veszem, hogy:</w:t>
      </w:r>
    </w:p>
    <w:p w14:paraId="00000014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a) amennyiben a fenti nyilatkozat tartalmában, illetve az abban szereplő adatokban változás következik be, azt a változást követő 8 napon belül jelzem a Támogató felé.</w:t>
      </w:r>
    </w:p>
    <w:p w14:paraId="00000015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16" w14:textId="6B499D85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 xml:space="preserve">b) amennyiben az általam képviselt szervezet az ÁFA törvény 142. §-a által előírt fordított adózás szerint a termék beszerzőjeként, illetve a szolgáltatás igénybevevőjeként kötelezett az áfa megfizetésére, továbbá e körben áfa levonási joggal nem </w:t>
      </w:r>
      <w:r w:rsidRPr="008A7BB4">
        <w:rPr>
          <w:rFonts w:ascii="Avenir Next LT Pro" w:eastAsia="Avenir" w:hAnsi="Avenir Next LT Pro" w:cs="Avenir"/>
        </w:rPr>
        <w:t>rendelkezik</w:t>
      </w:r>
      <w:r w:rsidRPr="008A7BB4">
        <w:rPr>
          <w:rFonts w:ascii="Avenir Next LT Pro" w:eastAsia="Avenir" w:hAnsi="Avenir Next LT Pro" w:cs="Avenir"/>
          <w:color w:val="000000"/>
        </w:rPr>
        <w:t xml:space="preserve">, az érintett </w:t>
      </w:r>
      <w:r w:rsidRPr="008A7BB4">
        <w:rPr>
          <w:rFonts w:ascii="Avenir Next LT Pro" w:eastAsia="Avenir" w:hAnsi="Avenir Next LT Pro" w:cs="Avenir"/>
          <w:color w:val="000000"/>
        </w:rPr>
        <w:lastRenderedPageBreak/>
        <w:t>ügylet(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ek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>)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ről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 a beszámoló mellékletét képező nyilatkozaton külön számot adok és az ügylet(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ek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>)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et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 alátámasztó bizonylatokat elkülönítetten nyújtom be.</w:t>
      </w:r>
    </w:p>
    <w:p w14:paraId="00000017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18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 xml:space="preserve">c) </w:t>
      </w:r>
      <w:r w:rsidRPr="008A7BB4">
        <w:rPr>
          <w:rFonts w:ascii="Avenir Next LT Pro" w:eastAsia="Avenir" w:hAnsi="Avenir Next LT Pro" w:cs="Avenir"/>
        </w:rPr>
        <w:t>nem finanszírozhatóak a</w:t>
      </w:r>
      <w:r w:rsidRPr="008A7BB4">
        <w:rPr>
          <w:rFonts w:ascii="Avenir Next LT Pro" w:eastAsia="Avenir" w:hAnsi="Avenir Next LT Pro" w:cs="Avenir"/>
          <w:color w:val="000000"/>
        </w:rPr>
        <w:t xml:space="preserve"> támogatás</w:t>
      </w:r>
      <w:r w:rsidRPr="008A7BB4">
        <w:rPr>
          <w:rFonts w:ascii="Avenir Next LT Pro" w:eastAsia="Avenir" w:hAnsi="Avenir Next LT Pro" w:cs="Avenir"/>
        </w:rPr>
        <w:t>ból</w:t>
      </w:r>
      <w:r w:rsidRPr="008A7BB4">
        <w:rPr>
          <w:rFonts w:ascii="Avenir Next LT Pro" w:eastAsia="Avenir" w:hAnsi="Avenir Next LT Pro" w:cs="Avenir"/>
          <w:color w:val="000000"/>
        </w:rPr>
        <w:t xml:space="preserve"> azok az adók, amelyek bármilyen egyéb eszközzel, bármely hatóságtól visszaigényelhetők, visszatéríthetők vagy ellentételezhetők és nyilatkozatomat ennek tudatában teszem.</w:t>
      </w:r>
    </w:p>
    <w:p w14:paraId="00000019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Avenir" w:hAnsi="Avenir Next LT Pro" w:cs="Avenir"/>
        </w:rPr>
      </w:pPr>
    </w:p>
    <w:p w14:paraId="0000001A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d) amennyiben pénzügyi támogatás vagy más gazdasági előny megszerzése végett valótlan tartalmú nyilatkozatot teszek, illetve valótlan tartalmú, hamis okiratot használok fel, bűncselekményt követek el, és minden esetben feljelentést von maga után.</w:t>
      </w:r>
    </w:p>
    <w:p w14:paraId="0000001B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1C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e) az általam a</w:t>
      </w:r>
      <w:r w:rsidRPr="008A7BB4">
        <w:rPr>
          <w:rFonts w:ascii="Avenir Next LT Pro" w:eastAsia="Avenir" w:hAnsi="Avenir Next LT Pro" w:cs="Avenir"/>
        </w:rPr>
        <w:t xml:space="preserve"> pályázati </w:t>
      </w:r>
      <w:r w:rsidRPr="008A7BB4">
        <w:rPr>
          <w:rFonts w:ascii="Avenir Next LT Pro" w:eastAsia="Avenir" w:hAnsi="Avenir Next LT Pro" w:cs="Avenir"/>
          <w:color w:val="000000"/>
        </w:rPr>
        <w:t xml:space="preserve">eljárás bármely 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szakában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 tett valótlan, hamis adatszolgáltatás, vagy ilyen tartalmú nyilatkozattétel esetén a Támogató a támogatási összeg visszatartása, illetve a kifizetett támogatás </w:t>
      </w:r>
      <w:proofErr w:type="spellStart"/>
      <w:r w:rsidRPr="008A7BB4">
        <w:rPr>
          <w:rFonts w:ascii="Avenir Next LT Pro" w:eastAsia="Avenir" w:hAnsi="Avenir Next LT Pro" w:cs="Avenir"/>
          <w:color w:val="000000"/>
        </w:rPr>
        <w:t>kamataival</w:t>
      </w:r>
      <w:proofErr w:type="spellEnd"/>
      <w:r w:rsidRPr="008A7BB4">
        <w:rPr>
          <w:rFonts w:ascii="Avenir Next LT Pro" w:eastAsia="Avenir" w:hAnsi="Avenir Next LT Pro" w:cs="Avenir"/>
          <w:color w:val="000000"/>
        </w:rPr>
        <w:t xml:space="preserve"> együtt történő behajtása iránt a banki felhatalmazó nyilatkozat alapján haladéktalanul intézkedik.</w:t>
      </w:r>
    </w:p>
    <w:p w14:paraId="0000001D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1E" w14:textId="77777777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f) a Támogató az általános forgalmi adóval kapcsolatos jogállásra vonatkozóan további nyilatkozatot, információt kérhet.</w:t>
      </w:r>
    </w:p>
    <w:p w14:paraId="0000001F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20" w14:textId="0E9703BB" w:rsidR="00C20DA4" w:rsidRPr="008A7BB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  <w:r w:rsidRPr="008A7BB4">
        <w:rPr>
          <w:rFonts w:ascii="Avenir Next LT Pro" w:eastAsia="Avenir" w:hAnsi="Avenir Next LT Pro" w:cs="Avenir"/>
          <w:color w:val="000000"/>
        </w:rPr>
        <w:t>Budapest, 202</w:t>
      </w:r>
      <w:r w:rsidR="004D231D">
        <w:rPr>
          <w:rFonts w:ascii="Avenir Next LT Pro" w:eastAsia="Avenir" w:hAnsi="Avenir Next LT Pro" w:cs="Avenir"/>
          <w:color w:val="000000"/>
        </w:rPr>
        <w:t>6</w:t>
      </w:r>
      <w:r w:rsidRPr="008A7BB4">
        <w:rPr>
          <w:rFonts w:ascii="Avenir Next LT Pro" w:eastAsia="Avenir" w:hAnsi="Avenir Next LT Pro" w:cs="Avenir"/>
          <w:color w:val="000000"/>
        </w:rPr>
        <w:t>.</w:t>
      </w:r>
    </w:p>
    <w:p w14:paraId="00000021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22" w14:textId="77777777" w:rsidR="00C20DA4" w:rsidRPr="008A7BB4" w:rsidRDefault="00C2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372" w:firstLine="707"/>
        <w:jc w:val="both"/>
        <w:rPr>
          <w:rFonts w:ascii="Avenir Next LT Pro" w:eastAsia="Times New Roman" w:hAnsi="Avenir Next LT Pro" w:cs="Times New Roman"/>
          <w:color w:val="000000"/>
        </w:rPr>
      </w:pPr>
    </w:p>
    <w:p w14:paraId="00000023" w14:textId="77777777" w:rsidR="00C20DA4" w:rsidRPr="00720EC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372" w:firstLine="707"/>
        <w:jc w:val="both"/>
        <w:rPr>
          <w:rFonts w:ascii="Avenir Next LT Pro" w:eastAsia="Avenir" w:hAnsi="Avenir Next LT Pro" w:cs="Avenir"/>
          <w:b/>
          <w:bCs/>
          <w:color w:val="000000"/>
        </w:rPr>
      </w:pPr>
      <w:r w:rsidRPr="00720EC3">
        <w:rPr>
          <w:rFonts w:ascii="Avenir Next LT Pro" w:eastAsia="Avenir" w:hAnsi="Avenir Next LT Pro" w:cs="Avenir"/>
          <w:b/>
          <w:bCs/>
          <w:color w:val="000000"/>
        </w:rPr>
        <w:t>cégszerű aláírás</w:t>
      </w:r>
    </w:p>
    <w:p w14:paraId="00000024" w14:textId="77777777" w:rsidR="00C20DA4" w:rsidRPr="008A7BB4" w:rsidRDefault="00C20DA4">
      <w:pPr>
        <w:rPr>
          <w:rFonts w:ascii="Avenir Next LT Pro" w:hAnsi="Avenir Next LT Pro"/>
        </w:rPr>
      </w:pPr>
    </w:p>
    <w:sectPr w:rsidR="00C20DA4" w:rsidRPr="008A7B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4F59" w14:textId="77777777" w:rsidR="0006653E" w:rsidRDefault="0006653E">
      <w:pPr>
        <w:spacing w:after="0" w:line="240" w:lineRule="auto"/>
      </w:pPr>
      <w:r>
        <w:separator/>
      </w:r>
    </w:p>
  </w:endnote>
  <w:endnote w:type="continuationSeparator" w:id="0">
    <w:p w14:paraId="42FBD96A" w14:textId="77777777" w:rsidR="0006653E" w:rsidRDefault="0006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630996"/>
      <w:docPartObj>
        <w:docPartGallery w:val="Page Numbers (Bottom of Page)"/>
        <w:docPartUnique/>
      </w:docPartObj>
    </w:sdtPr>
    <w:sdtContent>
      <w:p w14:paraId="7324B3E1" w14:textId="7850899A" w:rsidR="004E71CE" w:rsidRDefault="004E71C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5AFC2" w14:textId="77777777" w:rsidR="004E71CE" w:rsidRDefault="004E71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24B6" w14:textId="77777777" w:rsidR="0006653E" w:rsidRDefault="0006653E">
      <w:pPr>
        <w:spacing w:after="0" w:line="240" w:lineRule="auto"/>
      </w:pPr>
      <w:r>
        <w:separator/>
      </w:r>
    </w:p>
  </w:footnote>
  <w:footnote w:type="continuationSeparator" w:id="0">
    <w:p w14:paraId="4529F4B8" w14:textId="77777777" w:rsidR="0006653E" w:rsidRDefault="0006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88B0" w14:textId="2D24792E" w:rsidR="00831929" w:rsidRPr="00831929" w:rsidRDefault="00831929" w:rsidP="00831929">
    <w:pPr>
      <w:pStyle w:val="lfej"/>
      <w:jc w:val="center"/>
      <w:rPr>
        <w:rFonts w:ascii="Avenir Next LT Pro" w:eastAsia="Avenir" w:hAnsi="Avenir Next LT Pro" w:cs="Avenir"/>
        <w:color w:val="000000"/>
      </w:rPr>
    </w:pPr>
    <w:r w:rsidRPr="00831929">
      <w:rPr>
        <w:rFonts w:ascii="Avenir Next LT Pro" w:eastAsia="Avenir" w:hAnsi="Avenir Next LT Pro" w:cs="Avenir"/>
        <w:color w:val="000000"/>
      </w:rPr>
      <w:t>DROGPREVENCIÓS PROGRAMOK TÁMOGATÁSA BUDAPESTEN 202</w:t>
    </w:r>
    <w:r w:rsidR="004D231D">
      <w:rPr>
        <w:rFonts w:ascii="Avenir Next LT Pro" w:eastAsia="Avenir" w:hAnsi="Avenir Next LT Pro" w:cs="Avenir"/>
        <w:color w:val="000000"/>
      </w:rPr>
      <w:t>6</w:t>
    </w:r>
  </w:p>
  <w:p w14:paraId="3091957D" w14:textId="7BD09295" w:rsidR="00831929" w:rsidRPr="00831929" w:rsidRDefault="00321A04" w:rsidP="00831929">
    <w:pPr>
      <w:pStyle w:val="lfej"/>
      <w:jc w:val="center"/>
      <w:rPr>
        <w:rFonts w:ascii="Avenir Next LT Pro" w:eastAsia="Avenir" w:hAnsi="Avenir Next LT Pro" w:cs="Avenir"/>
        <w:color w:val="000000"/>
      </w:rPr>
    </w:pPr>
    <w:r>
      <w:rPr>
        <w:rFonts w:ascii="Avenir Next LT Pro" w:eastAsia="Avenir" w:hAnsi="Avenir Next LT Pro" w:cs="Avenir"/>
        <w:color w:val="000000"/>
      </w:rPr>
      <w:t>7</w:t>
    </w:r>
    <w:r w:rsidR="00831929" w:rsidRPr="00831929">
      <w:rPr>
        <w:rFonts w:ascii="Avenir Next LT Pro" w:eastAsia="Avenir" w:hAnsi="Avenir Next LT Pro" w:cs="Avenir"/>
        <w:color w:val="000000"/>
      </w:rPr>
      <w:t>. SZÁMÚ MELLÉKLET</w:t>
    </w:r>
  </w:p>
  <w:p w14:paraId="00000027" w14:textId="77777777" w:rsidR="00C20DA4" w:rsidRPr="00831929" w:rsidRDefault="00C20DA4" w:rsidP="008319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A4"/>
    <w:rsid w:val="0006653E"/>
    <w:rsid w:val="001165B8"/>
    <w:rsid w:val="00321A04"/>
    <w:rsid w:val="003B6DEB"/>
    <w:rsid w:val="0046734C"/>
    <w:rsid w:val="004B6F25"/>
    <w:rsid w:val="004D231D"/>
    <w:rsid w:val="004E71CE"/>
    <w:rsid w:val="0055411E"/>
    <w:rsid w:val="006053B7"/>
    <w:rsid w:val="00625934"/>
    <w:rsid w:val="00663985"/>
    <w:rsid w:val="00720EC3"/>
    <w:rsid w:val="007B6714"/>
    <w:rsid w:val="00831929"/>
    <w:rsid w:val="008A7BB4"/>
    <w:rsid w:val="00A67F00"/>
    <w:rsid w:val="00BA4589"/>
    <w:rsid w:val="00C20DA4"/>
    <w:rsid w:val="00E9161C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30ADE"/>
  <w15:docId w15:val="{96168166-24FB-4490-9F6B-1DFC975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4E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71CE"/>
  </w:style>
  <w:style w:type="paragraph" w:styleId="llb">
    <w:name w:val="footer"/>
    <w:basedOn w:val="Norml"/>
    <w:link w:val="llbChar"/>
    <w:uiPriority w:val="99"/>
    <w:unhideWhenUsed/>
    <w:rsid w:val="004E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G+pic3leAy9+8i34H8oWXDmd8w==">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urbanovszky urbanovszky</cp:lastModifiedBy>
  <cp:revision>7</cp:revision>
  <dcterms:created xsi:type="dcterms:W3CDTF">2024-04-22T06:08:00Z</dcterms:created>
  <dcterms:modified xsi:type="dcterms:W3CDTF">2026-05-26T10:28:00Z</dcterms:modified>
</cp:coreProperties>
</file>