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5A52C8" w:rsidRDefault="005A52C8">
      <w:pPr>
        <w:tabs>
          <w:tab w:val="center" w:pos="4680"/>
          <w:tab w:val="right" w:pos="9360"/>
        </w:tabs>
        <w:spacing w:line="240" w:lineRule="auto"/>
        <w:rPr>
          <w:rFonts w:ascii="Avenir" w:eastAsia="Avenir" w:hAnsi="Avenir" w:cs="Avenir"/>
          <w:sz w:val="21"/>
          <w:szCs w:val="21"/>
        </w:rPr>
      </w:pPr>
    </w:p>
    <w:p w14:paraId="00000004" w14:textId="2A2C09B6" w:rsidR="005A52C8" w:rsidRPr="00670E0F" w:rsidRDefault="00670E0F" w:rsidP="00670E0F">
      <w:pPr>
        <w:jc w:val="center"/>
        <w:rPr>
          <w:rFonts w:ascii="Avenir Next LT Pro" w:eastAsia="Avenir" w:hAnsi="Avenir Next LT Pro" w:cs="Avenir"/>
          <w:b/>
        </w:rPr>
      </w:pPr>
      <w:r w:rsidRPr="00670E0F">
        <w:rPr>
          <w:rFonts w:ascii="Avenir Next LT Pro" w:eastAsia="Avenir" w:hAnsi="Avenir Next LT Pro" w:cs="Avenir"/>
          <w:b/>
        </w:rPr>
        <w:t>Nyilatkozat indikátorokról</w:t>
      </w:r>
    </w:p>
    <w:p w14:paraId="00000005" w14:textId="77777777" w:rsidR="005A52C8" w:rsidRDefault="005A52C8">
      <w:pPr>
        <w:tabs>
          <w:tab w:val="center" w:pos="4680"/>
          <w:tab w:val="right" w:pos="9360"/>
        </w:tabs>
        <w:spacing w:line="240" w:lineRule="auto"/>
        <w:jc w:val="center"/>
        <w:rPr>
          <w:rFonts w:ascii="Avenir" w:eastAsia="Avenir" w:hAnsi="Avenir" w:cs="Avenir"/>
          <w:sz w:val="21"/>
          <w:szCs w:val="21"/>
        </w:rPr>
      </w:pPr>
    </w:p>
    <w:p w14:paraId="00000006" w14:textId="77777777" w:rsidR="005A52C8" w:rsidRDefault="005A52C8">
      <w:pPr>
        <w:tabs>
          <w:tab w:val="center" w:pos="4680"/>
          <w:tab w:val="right" w:pos="9360"/>
        </w:tabs>
        <w:spacing w:line="240" w:lineRule="auto"/>
        <w:jc w:val="center"/>
        <w:rPr>
          <w:rFonts w:ascii="Avenir" w:eastAsia="Avenir" w:hAnsi="Avenir" w:cs="Avenir"/>
          <w:sz w:val="21"/>
          <w:szCs w:val="21"/>
        </w:rPr>
      </w:pPr>
    </w:p>
    <w:p w14:paraId="00000007" w14:textId="77777777" w:rsidR="005A52C8" w:rsidRDefault="005A52C8">
      <w:pPr>
        <w:tabs>
          <w:tab w:val="center" w:pos="4680"/>
          <w:tab w:val="right" w:pos="9360"/>
        </w:tabs>
        <w:spacing w:line="240" w:lineRule="auto"/>
        <w:rPr>
          <w:rFonts w:ascii="Avenir" w:eastAsia="Avenir" w:hAnsi="Avenir" w:cs="Avenir"/>
          <w:sz w:val="21"/>
          <w:szCs w:val="21"/>
        </w:rPr>
      </w:pPr>
    </w:p>
    <w:p w14:paraId="00000008" w14:textId="77777777" w:rsidR="005A52C8" w:rsidRPr="00670E0F" w:rsidRDefault="00000000">
      <w:pPr>
        <w:tabs>
          <w:tab w:val="center" w:pos="4680"/>
          <w:tab w:val="right" w:pos="9360"/>
        </w:tabs>
        <w:spacing w:line="240" w:lineRule="auto"/>
        <w:rPr>
          <w:rFonts w:ascii="Avenir Next LT Pro" w:eastAsia="Avenir" w:hAnsi="Avenir Next LT Pro" w:cs="Avenir"/>
        </w:rPr>
      </w:pPr>
      <w:r w:rsidRPr="00670E0F">
        <w:rPr>
          <w:rFonts w:ascii="Avenir Next LT Pro" w:eastAsia="Avenir" w:hAnsi="Avenir Next LT Pro" w:cs="Avenir"/>
        </w:rPr>
        <w:t>A Pályázó neve:</w:t>
      </w:r>
    </w:p>
    <w:p w14:paraId="00000009" w14:textId="77777777" w:rsidR="005A52C8" w:rsidRPr="00670E0F" w:rsidRDefault="00000000">
      <w:pPr>
        <w:spacing w:line="240" w:lineRule="auto"/>
        <w:ind w:hanging="1"/>
        <w:jc w:val="both"/>
        <w:rPr>
          <w:rFonts w:ascii="Avenir Next LT Pro" w:eastAsia="Avenir" w:hAnsi="Avenir Next LT Pro" w:cs="Avenir"/>
        </w:rPr>
      </w:pPr>
      <w:r w:rsidRPr="00670E0F">
        <w:rPr>
          <w:rFonts w:ascii="Avenir Next LT Pro" w:eastAsia="Avenir" w:hAnsi="Avenir Next LT Pro" w:cs="Avenir"/>
        </w:rPr>
        <w:t>Székhelye:</w:t>
      </w:r>
    </w:p>
    <w:p w14:paraId="0000000A" w14:textId="77777777" w:rsidR="005A52C8" w:rsidRPr="00670E0F" w:rsidRDefault="00000000">
      <w:pPr>
        <w:spacing w:line="240" w:lineRule="auto"/>
        <w:ind w:hanging="1"/>
        <w:jc w:val="both"/>
        <w:rPr>
          <w:rFonts w:ascii="Avenir Next LT Pro" w:eastAsia="Avenir" w:hAnsi="Avenir Next LT Pro" w:cs="Avenir"/>
        </w:rPr>
      </w:pPr>
      <w:r w:rsidRPr="00670E0F">
        <w:rPr>
          <w:rFonts w:ascii="Avenir Next LT Pro" w:eastAsia="Avenir" w:hAnsi="Avenir Next LT Pro" w:cs="Avenir"/>
        </w:rPr>
        <w:t>Képviselőjének neve:</w:t>
      </w:r>
    </w:p>
    <w:p w14:paraId="0000000B" w14:textId="281BE7FC" w:rsidR="005A52C8" w:rsidRDefault="00000000">
      <w:pPr>
        <w:spacing w:line="240" w:lineRule="auto"/>
        <w:ind w:hanging="1"/>
        <w:jc w:val="both"/>
        <w:rPr>
          <w:rFonts w:ascii="Avenir Next LT Pro" w:eastAsia="Avenir" w:hAnsi="Avenir Next LT Pro" w:cs="Avenir"/>
        </w:rPr>
      </w:pPr>
      <w:r w:rsidRPr="00670E0F">
        <w:rPr>
          <w:rFonts w:ascii="Avenir Next LT Pro" w:eastAsia="Avenir" w:hAnsi="Avenir Next LT Pro" w:cs="Avenir"/>
        </w:rPr>
        <w:t xml:space="preserve">Adószáma: </w:t>
      </w:r>
    </w:p>
    <w:p w14:paraId="0000000C" w14:textId="77777777" w:rsidR="005A52C8" w:rsidRDefault="005A52C8">
      <w:pPr>
        <w:spacing w:line="240" w:lineRule="auto"/>
        <w:ind w:hanging="1"/>
        <w:jc w:val="both"/>
        <w:rPr>
          <w:rFonts w:ascii="Avenir Next LT Pro" w:eastAsia="Avenir" w:hAnsi="Avenir Next LT Pro" w:cs="Avenir"/>
        </w:rPr>
      </w:pPr>
    </w:p>
    <w:p w14:paraId="4D3C25A1" w14:textId="77777777" w:rsidR="00576889" w:rsidRDefault="00576889">
      <w:pPr>
        <w:spacing w:line="240" w:lineRule="auto"/>
        <w:ind w:hanging="1"/>
        <w:jc w:val="both"/>
        <w:rPr>
          <w:rFonts w:ascii="Avenir Next LT Pro" w:eastAsia="Avenir" w:hAnsi="Avenir Next LT Pro" w:cs="Avenir"/>
        </w:rPr>
      </w:pPr>
    </w:p>
    <w:p w14:paraId="19E0E3D4" w14:textId="77777777" w:rsidR="00576889" w:rsidRPr="00670E0F" w:rsidRDefault="00576889">
      <w:pPr>
        <w:spacing w:line="240" w:lineRule="auto"/>
        <w:ind w:hanging="1"/>
        <w:jc w:val="both"/>
        <w:rPr>
          <w:rFonts w:ascii="Avenir Next LT Pro" w:eastAsia="Avenir" w:hAnsi="Avenir Next LT Pro" w:cs="Avenir"/>
        </w:rPr>
      </w:pPr>
    </w:p>
    <w:p w14:paraId="0000000F" w14:textId="6C2BDF3A" w:rsidR="005A52C8" w:rsidRPr="00670E0F" w:rsidRDefault="00000000" w:rsidP="00670E0F">
      <w:pPr>
        <w:spacing w:line="240" w:lineRule="auto"/>
        <w:jc w:val="both"/>
        <w:rPr>
          <w:rFonts w:ascii="Avenir Next LT Pro" w:eastAsia="Avenir" w:hAnsi="Avenir Next LT Pro" w:cs="Avenir"/>
        </w:rPr>
      </w:pPr>
      <w:r w:rsidRPr="00670E0F">
        <w:rPr>
          <w:rFonts w:ascii="Avenir Next LT Pro" w:eastAsia="Avenir" w:hAnsi="Avenir Next LT Pro" w:cs="Avenir"/>
        </w:rPr>
        <w:t>Alulírott ………………………… (törvényes képviselő neve) kijelentem, hogy az általam képviselt szervezet a pályázatban vállalt indikátor teljesítését kizárólag a pályázat alapján támogatott tevékenység szakmai teljesítése részeként számolja el</w:t>
      </w:r>
      <w:r w:rsidR="00670E0F" w:rsidRPr="00670E0F">
        <w:rPr>
          <w:rFonts w:ascii="Avenir Next LT Pro" w:eastAsia="Avenir" w:hAnsi="Avenir Next LT Pro" w:cs="Avenir"/>
        </w:rPr>
        <w:t>.</w:t>
      </w:r>
    </w:p>
    <w:p w14:paraId="00000010" w14:textId="77777777" w:rsidR="005A52C8" w:rsidRDefault="005A52C8">
      <w:pPr>
        <w:spacing w:line="240" w:lineRule="auto"/>
        <w:ind w:left="720"/>
        <w:jc w:val="both"/>
        <w:rPr>
          <w:rFonts w:ascii="Avenir" w:eastAsia="Avenir" w:hAnsi="Avenir" w:cs="Avenir"/>
        </w:rPr>
      </w:pPr>
    </w:p>
    <w:p w14:paraId="00000012" w14:textId="77777777" w:rsidR="005A52C8" w:rsidRDefault="005A52C8">
      <w:pPr>
        <w:spacing w:line="240" w:lineRule="auto"/>
        <w:jc w:val="both"/>
        <w:rPr>
          <w:rFonts w:ascii="Avenir" w:eastAsia="Avenir" w:hAnsi="Avenir" w:cs="Avenir"/>
        </w:rPr>
      </w:pPr>
    </w:p>
    <w:p w14:paraId="00000013" w14:textId="77777777" w:rsidR="005A52C8" w:rsidRDefault="005A52C8">
      <w:pPr>
        <w:spacing w:line="240" w:lineRule="auto"/>
        <w:jc w:val="both"/>
        <w:rPr>
          <w:rFonts w:ascii="Avenir" w:eastAsia="Avenir" w:hAnsi="Avenir" w:cs="Avenir"/>
        </w:rPr>
      </w:pPr>
    </w:p>
    <w:p w14:paraId="00000014" w14:textId="77777777" w:rsidR="005A52C8" w:rsidRDefault="005A52C8">
      <w:pPr>
        <w:spacing w:line="240" w:lineRule="auto"/>
        <w:jc w:val="both"/>
        <w:rPr>
          <w:rFonts w:ascii="Avenir" w:eastAsia="Avenir" w:hAnsi="Avenir" w:cs="Avenir"/>
        </w:rPr>
      </w:pPr>
    </w:p>
    <w:p w14:paraId="00000015" w14:textId="77777777" w:rsidR="005A52C8" w:rsidRDefault="00000000">
      <w:pPr>
        <w:spacing w:line="240" w:lineRule="auto"/>
        <w:ind w:hanging="1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Kelt:</w:t>
      </w:r>
    </w:p>
    <w:p w14:paraId="00000016" w14:textId="77777777" w:rsidR="005A52C8" w:rsidRDefault="00000000">
      <w:pPr>
        <w:spacing w:line="240" w:lineRule="auto"/>
        <w:ind w:hanging="1"/>
        <w:jc w:val="right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 </w:t>
      </w:r>
    </w:p>
    <w:p w14:paraId="00000017" w14:textId="77777777" w:rsidR="005A52C8" w:rsidRDefault="00000000">
      <w:pPr>
        <w:spacing w:line="240" w:lineRule="auto"/>
        <w:ind w:hanging="1"/>
        <w:jc w:val="right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 </w:t>
      </w:r>
    </w:p>
    <w:p w14:paraId="00000018" w14:textId="77777777" w:rsidR="005A52C8" w:rsidRDefault="00000000">
      <w:pPr>
        <w:spacing w:line="240" w:lineRule="auto"/>
        <w:ind w:hanging="1"/>
        <w:jc w:val="right"/>
        <w:rPr>
          <w:rFonts w:ascii="Avenir" w:eastAsia="Avenir" w:hAnsi="Avenir" w:cs="Avenir"/>
          <w:b/>
          <w:bCs/>
        </w:rPr>
      </w:pPr>
      <w:r>
        <w:rPr>
          <w:rFonts w:ascii="Avenir" w:eastAsia="Avenir" w:hAnsi="Avenir" w:cs="Avenir"/>
          <w:b/>
          <w:bCs/>
        </w:rPr>
        <w:t xml:space="preserve"> </w:t>
      </w:r>
    </w:p>
    <w:p w14:paraId="00000019" w14:textId="77777777" w:rsidR="005A52C8" w:rsidRPr="00576889" w:rsidRDefault="00000000">
      <w:pPr>
        <w:spacing w:line="240" w:lineRule="auto"/>
        <w:ind w:hanging="1"/>
        <w:jc w:val="right"/>
        <w:rPr>
          <w:rFonts w:ascii="Avenir Next LT Pro" w:eastAsia="Avenir" w:hAnsi="Avenir Next LT Pro" w:cs="Avenir"/>
        </w:rPr>
      </w:pPr>
      <w:r w:rsidRPr="00576889">
        <w:rPr>
          <w:rFonts w:ascii="Avenir Next LT Pro" w:eastAsia="Avenir" w:hAnsi="Avenir Next LT Pro" w:cs="Avenir"/>
          <w:b/>
          <w:bCs/>
        </w:rPr>
        <w:t>Cégszerű aláírás</w:t>
      </w:r>
    </w:p>
    <w:p w14:paraId="0000001A" w14:textId="77777777" w:rsidR="005A52C8" w:rsidRDefault="005A52C8">
      <w:pPr>
        <w:spacing w:line="240" w:lineRule="auto"/>
        <w:jc w:val="both"/>
        <w:rPr>
          <w:rFonts w:ascii="Avenir" w:eastAsia="Avenir" w:hAnsi="Avenir" w:cs="Avenir"/>
        </w:rPr>
      </w:pPr>
    </w:p>
    <w:sectPr w:rsidR="005A52C8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AF8B2" w14:textId="77777777" w:rsidR="002E3849" w:rsidRDefault="002E3849" w:rsidP="00670E0F">
      <w:pPr>
        <w:spacing w:line="240" w:lineRule="auto"/>
      </w:pPr>
      <w:r>
        <w:separator/>
      </w:r>
    </w:p>
  </w:endnote>
  <w:endnote w:type="continuationSeparator" w:id="0">
    <w:p w14:paraId="3E2AD30F" w14:textId="77777777" w:rsidR="002E3849" w:rsidRDefault="002E3849" w:rsidP="00670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Avenir Next LT Pro">
    <w:charset w:val="EE"/>
    <w:family w:val="swiss"/>
    <w:pitch w:val="variable"/>
    <w:sig w:usb0="800000EF" w:usb1="5000204A" w:usb2="00000000" w:usb3="00000000" w:csb0="00000093" w:csb1="00000000"/>
    <w:embedRegular r:id="rId1" w:fontKey="{A1372EFF-D66F-4B53-8E78-10D58EC12406}"/>
    <w:embedBold r:id="rId2" w:fontKey="{59E12295-0090-4A19-92C6-808608A6158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58A2C8C-725A-4F73-A963-6A7831F994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F1C815A-4609-4E84-A4BD-15E580C149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EB263" w14:textId="77777777" w:rsidR="002E3849" w:rsidRDefault="002E3849" w:rsidP="00670E0F">
      <w:pPr>
        <w:spacing w:line="240" w:lineRule="auto"/>
      </w:pPr>
      <w:r>
        <w:separator/>
      </w:r>
    </w:p>
  </w:footnote>
  <w:footnote w:type="continuationSeparator" w:id="0">
    <w:p w14:paraId="2F3510D5" w14:textId="77777777" w:rsidR="002E3849" w:rsidRDefault="002E3849" w:rsidP="00670E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D7728" w14:textId="77777777" w:rsidR="00670E0F" w:rsidRPr="00670E0F" w:rsidRDefault="00670E0F" w:rsidP="00670E0F">
    <w:pPr>
      <w:pStyle w:val="lfej"/>
      <w:jc w:val="center"/>
      <w:rPr>
        <w:rFonts w:ascii="Avenir Next LT Pro" w:hAnsi="Avenir Next LT Pro"/>
        <w:color w:val="808080" w:themeColor="background1" w:themeShade="80"/>
        <w:lang w:val="hu-HU"/>
      </w:rPr>
    </w:pPr>
    <w:r w:rsidRPr="00670E0F">
      <w:rPr>
        <w:rFonts w:ascii="Avenir Next LT Pro" w:hAnsi="Avenir Next LT Pro"/>
        <w:color w:val="808080" w:themeColor="background1" w:themeShade="80"/>
        <w:lang w:val="hu-HU"/>
      </w:rPr>
      <w:t>DROGPREVENCIÓS PROGRAMOK TÁMOGATÁSA BUDAPESTEN 2026</w:t>
    </w:r>
  </w:p>
  <w:p w14:paraId="1F7A78EE" w14:textId="749F41D0" w:rsidR="00670E0F" w:rsidRPr="00670E0F" w:rsidRDefault="00670E0F" w:rsidP="00670E0F">
    <w:pPr>
      <w:pStyle w:val="lfej"/>
      <w:jc w:val="center"/>
      <w:rPr>
        <w:rFonts w:ascii="Avenir Next LT Pro" w:hAnsi="Avenir Next LT Pro"/>
        <w:color w:val="808080" w:themeColor="background1" w:themeShade="80"/>
      </w:rPr>
    </w:pPr>
    <w:r w:rsidRPr="00670E0F">
      <w:rPr>
        <w:rFonts w:ascii="Avenir Next LT Pro" w:hAnsi="Avenir Next LT Pro"/>
        <w:color w:val="808080" w:themeColor="background1" w:themeShade="80"/>
        <w:lang w:val="hu-HU"/>
      </w:rPr>
      <w:t>1</w:t>
    </w:r>
    <w:r>
      <w:rPr>
        <w:rFonts w:ascii="Avenir Next LT Pro" w:hAnsi="Avenir Next LT Pro"/>
        <w:color w:val="808080" w:themeColor="background1" w:themeShade="80"/>
        <w:lang w:val="hu-HU"/>
      </w:rPr>
      <w:t>1</w:t>
    </w:r>
    <w:r w:rsidRPr="00670E0F">
      <w:rPr>
        <w:rFonts w:ascii="Avenir Next LT Pro" w:hAnsi="Avenir Next LT Pro"/>
        <w:color w:val="808080" w:themeColor="background1" w:themeShade="80"/>
        <w:lang w:val="hu-HU"/>
      </w:rPr>
      <w:t>. SZÁMÚ MELLÉKLET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3A6F"/>
    <w:multiLevelType w:val="multilevel"/>
    <w:tmpl w:val="05A879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5568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2C8"/>
    <w:rsid w:val="002E3849"/>
    <w:rsid w:val="0046734C"/>
    <w:rsid w:val="00576889"/>
    <w:rsid w:val="005A52C8"/>
    <w:rsid w:val="00670E0F"/>
    <w:rsid w:val="006E5535"/>
    <w:rsid w:val="008837FA"/>
    <w:rsid w:val="00B10C02"/>
    <w:rsid w:val="00EA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25911"/>
  <w15:docId w15:val="{C72A3DDE-59F9-425C-9553-E8E029A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fej">
    <w:name w:val="header"/>
    <w:basedOn w:val="Norml"/>
    <w:link w:val="lfejChar"/>
    <w:uiPriority w:val="99"/>
    <w:unhideWhenUsed/>
    <w:rsid w:val="00670E0F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70E0F"/>
  </w:style>
  <w:style w:type="paragraph" w:styleId="llb">
    <w:name w:val="footer"/>
    <w:basedOn w:val="Norml"/>
    <w:link w:val="llbChar"/>
    <w:uiPriority w:val="99"/>
    <w:unhideWhenUsed/>
    <w:rsid w:val="00670E0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70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Zsuzsi</dc:creator>
  <cp:lastModifiedBy>urbanovszky urbanovszky</cp:lastModifiedBy>
  <cp:revision>4</cp:revision>
  <dcterms:created xsi:type="dcterms:W3CDTF">2026-05-25T15:45:00Z</dcterms:created>
  <dcterms:modified xsi:type="dcterms:W3CDTF">2026-05-26T10:31:00Z</dcterms:modified>
</cp:coreProperties>
</file>