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firstLine="0"/>
        <w:jc w:val="both"/>
        <w:rPr>
          <w:rFonts w:ascii="Avenir" w:cs="Avenir" w:eastAsia="Avenir" w:hAnsi="Avenir"/>
          <w:b w:val="1"/>
          <w:bCs w:val="1"/>
          <w:i w:val="1"/>
          <w:iCs w:val="1"/>
          <w:sz w:val="21"/>
          <w:szCs w:val="21"/>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ind w:hanging="1"/>
        <w:jc w:val="center"/>
        <w:rPr>
          <w:rFonts w:ascii="Avenir" w:cs="Avenir" w:eastAsia="Avenir" w:hAnsi="Avenir"/>
          <w:b w:val="1"/>
          <w:bCs w:val="1"/>
          <w:color w:val="000000"/>
        </w:rPr>
      </w:pPr>
      <w:r w:rsidDel="00000000" w:rsidR="00000000" w:rsidRPr="00000000">
        <w:rPr>
          <w:rFonts w:ascii="Avenir" w:cs="Avenir" w:eastAsia="Avenir" w:hAnsi="Avenir"/>
          <w:b w:val="1"/>
          <w:bCs w:val="1"/>
          <w:color w:val="000000"/>
          <w:rtl w:val="0"/>
        </w:rPr>
        <w:t xml:space="preserve">ÁLTALÁNOS NYILATKOZAT</w:t>
      </w:r>
    </w:p>
    <w:p w:rsidR="00000000" w:rsidDel="00000000" w:rsidP="00000000" w:rsidRDefault="00000000" w:rsidRPr="00000000" w14:paraId="00000003">
      <w:pPr>
        <w:spacing w:line="240" w:lineRule="auto"/>
        <w:ind w:hanging="1"/>
        <w:jc w:val="both"/>
        <w:rPr>
          <w:rFonts w:ascii="Avenir" w:cs="Avenir" w:eastAsia="Avenir" w:hAnsi="Avenir"/>
        </w:rPr>
      </w:pPr>
      <w:r w:rsidDel="00000000" w:rsidR="00000000" w:rsidRPr="00000000">
        <w:rPr>
          <w:rtl w:val="0"/>
        </w:rPr>
      </w:r>
    </w:p>
    <w:p w:rsidR="00000000" w:rsidDel="00000000" w:rsidP="00000000" w:rsidRDefault="00000000" w:rsidRPr="00000000" w14:paraId="00000004">
      <w:pPr>
        <w:spacing w:line="240" w:lineRule="auto"/>
        <w:ind w:hanging="1"/>
        <w:jc w:val="both"/>
        <w:rPr>
          <w:rFonts w:ascii="Avenir" w:cs="Avenir" w:eastAsia="Avenir" w:hAnsi="Avenir"/>
        </w:rPr>
      </w:pPr>
      <w:r w:rsidDel="00000000" w:rsidR="00000000" w:rsidRPr="00000000">
        <w:rPr>
          <w:rFonts w:ascii="Avenir" w:cs="Avenir" w:eastAsia="Avenir" w:hAnsi="Avenir"/>
          <w:rtl w:val="0"/>
        </w:rPr>
        <w:t xml:space="preserve">A Pályázó neve:</w:t>
      </w:r>
    </w:p>
    <w:p w:rsidR="00000000" w:rsidDel="00000000" w:rsidP="00000000" w:rsidRDefault="00000000" w:rsidRPr="00000000" w14:paraId="00000005">
      <w:pPr>
        <w:spacing w:line="240" w:lineRule="auto"/>
        <w:ind w:hanging="1"/>
        <w:jc w:val="both"/>
        <w:rPr>
          <w:rFonts w:ascii="Avenir" w:cs="Avenir" w:eastAsia="Avenir" w:hAnsi="Avenir"/>
        </w:rPr>
      </w:pPr>
      <w:r w:rsidDel="00000000" w:rsidR="00000000" w:rsidRPr="00000000">
        <w:rPr>
          <w:rFonts w:ascii="Avenir" w:cs="Avenir" w:eastAsia="Avenir" w:hAnsi="Avenir"/>
          <w:rtl w:val="0"/>
        </w:rPr>
        <w:t xml:space="preserve">Székhelye:</w:t>
      </w:r>
    </w:p>
    <w:p w:rsidR="00000000" w:rsidDel="00000000" w:rsidP="00000000" w:rsidRDefault="00000000" w:rsidRPr="00000000" w14:paraId="00000006">
      <w:pPr>
        <w:spacing w:line="240" w:lineRule="auto"/>
        <w:ind w:hanging="1"/>
        <w:jc w:val="both"/>
        <w:rPr>
          <w:rFonts w:ascii="Avenir" w:cs="Avenir" w:eastAsia="Avenir" w:hAnsi="Avenir"/>
        </w:rPr>
      </w:pPr>
      <w:r w:rsidDel="00000000" w:rsidR="00000000" w:rsidRPr="00000000">
        <w:rPr>
          <w:rFonts w:ascii="Avenir" w:cs="Avenir" w:eastAsia="Avenir" w:hAnsi="Avenir"/>
          <w:rtl w:val="0"/>
        </w:rPr>
        <w:t xml:space="preserve">Képviselőjének neve:</w:t>
      </w:r>
    </w:p>
    <w:p w:rsidR="00000000" w:rsidDel="00000000" w:rsidP="00000000" w:rsidRDefault="00000000" w:rsidRPr="00000000" w14:paraId="00000007">
      <w:pPr>
        <w:spacing w:line="240" w:lineRule="auto"/>
        <w:ind w:hanging="1"/>
        <w:jc w:val="both"/>
        <w:rPr>
          <w:rFonts w:ascii="Avenir" w:cs="Avenir" w:eastAsia="Avenir" w:hAnsi="Avenir"/>
        </w:rPr>
      </w:pPr>
      <w:r w:rsidDel="00000000" w:rsidR="00000000" w:rsidRPr="00000000">
        <w:rPr>
          <w:rFonts w:ascii="Avenir" w:cs="Avenir" w:eastAsia="Avenir" w:hAnsi="Avenir"/>
          <w:rtl w:val="0"/>
        </w:rPr>
        <w:t xml:space="preserve">Adószáma/törzsszáma: _________________________________________</w:t>
      </w:r>
    </w:p>
    <w:p w:rsidR="00000000" w:rsidDel="00000000" w:rsidP="00000000" w:rsidRDefault="00000000" w:rsidRPr="00000000" w14:paraId="00000008">
      <w:pPr>
        <w:spacing w:before="200" w:line="240" w:lineRule="auto"/>
        <w:jc w:val="both"/>
        <w:rPr>
          <w:rFonts w:ascii="Avenir" w:cs="Avenir" w:eastAsia="Avenir" w:hAnsi="Avenir"/>
        </w:rPr>
      </w:pPr>
      <w:r w:rsidDel="00000000" w:rsidR="00000000" w:rsidRPr="00000000">
        <w:rPr>
          <w:rFonts w:ascii="Avenir" w:cs="Avenir" w:eastAsia="Avenir" w:hAnsi="Avenir"/>
          <w:rtl w:val="0"/>
        </w:rPr>
        <w:t xml:space="preserve">Alulírott ………………………… (törvényes képviselő neve) kijelentem, hogy </w:t>
      </w:r>
    </w:p>
    <w:p w:rsidR="00000000" w:rsidDel="00000000" w:rsidP="00000000" w:rsidRDefault="00000000" w:rsidRPr="00000000" w14:paraId="00000009">
      <w:pPr>
        <w:numPr>
          <w:ilvl w:val="0"/>
          <w:numId w:val="1"/>
        </w:numPr>
        <w:spacing w:before="200"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Knyt.</w:t>
      </w:r>
      <w:r w:rsidDel="00000000" w:rsidR="00000000" w:rsidRPr="00000000">
        <w:rPr>
          <w:rFonts w:ascii="Avenir" w:cs="Avenir" w:eastAsia="Avenir" w:hAnsi="Avenir"/>
          <w:vertAlign w:val="superscript"/>
        </w:rPr>
        <w:footnoteReference w:customMarkFollows="0" w:id="0"/>
      </w:r>
      <w:r w:rsidDel="00000000" w:rsidR="00000000" w:rsidRPr="00000000">
        <w:rPr>
          <w:rFonts w:ascii="Avenir" w:cs="Avenir" w:eastAsia="Avenir" w:hAnsi="Avenir"/>
          <w:rtl w:val="0"/>
        </w:rPr>
        <w:t xml:space="preserve"> 8. § (1) bekezdés szerinti érintettség személyemmel, illetve a pályázóként megjelölt szervezettel szemben </w:t>
      </w:r>
    </w:p>
    <w:p w:rsidR="00000000" w:rsidDel="00000000" w:rsidP="00000000" w:rsidRDefault="00000000" w:rsidRPr="00000000" w14:paraId="0000000A">
      <w:pPr>
        <w:numPr>
          <w:ilvl w:val="2"/>
          <w:numId w:val="1"/>
        </w:numPr>
        <w:spacing w:line="240" w:lineRule="auto"/>
        <w:ind w:left="2160" w:hanging="360"/>
        <w:jc w:val="both"/>
        <w:rPr>
          <w:rFonts w:ascii="Avenir" w:cs="Avenir" w:eastAsia="Avenir" w:hAnsi="Avenir"/>
        </w:rPr>
      </w:pPr>
      <w:r w:rsidDel="00000000" w:rsidR="00000000" w:rsidRPr="00000000">
        <w:rPr>
          <w:rFonts w:ascii="Avenir" w:cs="Avenir" w:eastAsia="Avenir" w:hAnsi="Avenir"/>
          <w:rtl w:val="0"/>
        </w:rPr>
        <w:t xml:space="preserve">nem áll fenn</w:t>
      </w:r>
    </w:p>
    <w:p w:rsidR="00000000" w:rsidDel="00000000" w:rsidP="00000000" w:rsidRDefault="00000000" w:rsidRPr="00000000" w14:paraId="0000000B">
      <w:pPr>
        <w:numPr>
          <w:ilvl w:val="2"/>
          <w:numId w:val="1"/>
        </w:numPr>
        <w:spacing w:line="240" w:lineRule="auto"/>
        <w:ind w:left="2160" w:hanging="360"/>
        <w:jc w:val="both"/>
        <w:rPr>
          <w:rFonts w:ascii="Avenir" w:cs="Avenir" w:eastAsia="Avenir" w:hAnsi="Avenir"/>
        </w:rPr>
      </w:pPr>
      <w:r w:rsidDel="00000000" w:rsidR="00000000" w:rsidRPr="00000000">
        <w:rPr>
          <w:rFonts w:ascii="Avenir" w:cs="Avenir" w:eastAsia="Avenir" w:hAnsi="Avenir"/>
          <w:rtl w:val="0"/>
        </w:rPr>
        <w:t xml:space="preserve">fennáll.</w:t>
      </w:r>
      <w:r w:rsidDel="00000000" w:rsidR="00000000" w:rsidRPr="00000000">
        <w:rPr>
          <w:rFonts w:ascii="Avenir" w:cs="Avenir" w:eastAsia="Avenir" w:hAnsi="Avenir"/>
          <w:vertAlign w:val="superscript"/>
        </w:rPr>
        <w:footnoteReference w:customMarkFollows="0" w:id="1"/>
      </w:r>
      <w:r w:rsidDel="00000000" w:rsidR="00000000" w:rsidRPr="00000000">
        <w:rPr>
          <w:rtl w:val="0"/>
        </w:rPr>
      </w:r>
    </w:p>
    <w:p w:rsidR="00000000" w:rsidDel="00000000" w:rsidP="00000000" w:rsidRDefault="00000000" w:rsidRPr="00000000" w14:paraId="0000000C">
      <w:pPr>
        <w:spacing w:line="240" w:lineRule="auto"/>
        <w:ind w:left="1865" w:hanging="425"/>
        <w:jc w:val="both"/>
        <w:rPr>
          <w:rFonts w:ascii="Avenir" w:cs="Avenir" w:eastAsia="Avenir" w:hAnsi="Avenir"/>
          <w:i w:val="1"/>
          <w:iCs w:val="1"/>
        </w:rPr>
      </w:pPr>
      <w:r w:rsidDel="00000000" w:rsidR="00000000" w:rsidRPr="00000000">
        <w:rPr>
          <w:rFonts w:ascii="Avenir" w:cs="Avenir" w:eastAsia="Avenir" w:hAnsi="Avenir"/>
          <w:i w:val="1"/>
          <w:iCs w:val="1"/>
          <w:rtl w:val="0"/>
        </w:rPr>
        <w:t xml:space="preserve">(A megfelelő aláhúzandó.)</w:t>
      </w:r>
    </w:p>
    <w:p w:rsidR="00000000" w:rsidDel="00000000" w:rsidP="00000000" w:rsidRDefault="00000000" w:rsidRPr="00000000" w14:paraId="0000000D">
      <w:pPr>
        <w:spacing w:line="240" w:lineRule="auto"/>
        <w:ind w:left="1865" w:hanging="425"/>
        <w:jc w:val="both"/>
        <w:rPr>
          <w:rFonts w:ascii="Avenir" w:cs="Avenir" w:eastAsia="Avenir" w:hAnsi="Avenir"/>
          <w:i w:val="1"/>
          <w:iCs w:val="1"/>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támogatási igényben foglalt adatok, információk és dokumentumok teljeskörűek, valósak és hitelesek, </w:t>
      </w:r>
    </w:p>
    <w:p w:rsidR="00000000" w:rsidDel="00000000" w:rsidP="00000000" w:rsidRDefault="00000000" w:rsidRPr="00000000" w14:paraId="0000000F">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az általam képviselt szervezet nem áll csődeljárás, felszámolás, végelszámolás, kényszertörlés vagy egyéb, a megszüntetésére irányuló, jogszabályban meghatározott eljárás alatt, </w:t>
      </w:r>
    </w:p>
    <w:p w:rsidR="00000000" w:rsidDel="00000000" w:rsidP="00000000" w:rsidRDefault="00000000" w:rsidRPr="00000000" w14:paraId="00000010">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az általam képviselt szervezetnek harmadik személy irányában nem áll fenn olyan kötelezettsége, amely a támogatott tevékenység céljának megvalósítását akadályozza, illetve amely az esetleges biztosítékadási kötelezettséget korlátozza, </w:t>
      </w:r>
    </w:p>
    <w:p w:rsidR="00000000" w:rsidDel="00000000" w:rsidP="00000000" w:rsidRDefault="00000000" w:rsidRPr="00000000" w14:paraId="00000011">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az Áht. 48/B. § (1) bekezdésében foglalt kizáró okok velem, illetve az általam képviselt szervezettel szemben nem állnak fenn, ide nem értve az Áht. 48/B. § (2) bekezdésben meghatározott kivételeket, </w:t>
      </w:r>
    </w:p>
    <w:p w:rsidR="00000000" w:rsidDel="00000000" w:rsidP="00000000" w:rsidRDefault="00000000" w:rsidRPr="00000000" w14:paraId="00000012">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az általam képviselt szervezet az Nvt</w:t>
      </w:r>
      <w:r w:rsidDel="00000000" w:rsidR="00000000" w:rsidRPr="00000000">
        <w:rPr>
          <w:rFonts w:ascii="Avenir" w:cs="Avenir" w:eastAsia="Avenir" w:hAnsi="Avenir"/>
          <w:vertAlign w:val="superscript"/>
        </w:rPr>
        <w:footnoteReference w:customMarkFollows="0" w:id="2"/>
      </w:r>
      <w:r w:rsidDel="00000000" w:rsidR="00000000" w:rsidRPr="00000000">
        <w:rPr>
          <w:rFonts w:ascii="Avenir" w:cs="Avenir" w:eastAsia="Avenir" w:hAnsi="Avenir"/>
          <w:rtl w:val="0"/>
        </w:rPr>
        <w:t xml:space="preserve">. 3. § (1) bekezdés 1. pontja szerinti átlátható szervezetnek minősül,</w:t>
      </w:r>
    </w:p>
    <w:p w:rsidR="00000000" w:rsidDel="00000000" w:rsidP="00000000" w:rsidRDefault="00000000" w:rsidRPr="00000000" w14:paraId="00000013">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az általam képviselt szervezet megfelel a rendezett munkaügyi kapcsolatok követelményeinek,</w:t>
      </w:r>
    </w:p>
    <w:p w:rsidR="00000000" w:rsidDel="00000000" w:rsidP="00000000" w:rsidRDefault="00000000" w:rsidRPr="00000000" w14:paraId="00000014">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ha a támogatott tevékenység hatósági engedélyhez kötött, annak megvalósításához szükséges hatósági engedélyeket a támogatott tevékenység megvalósítására vonatkozó beszámolóval egyidejűleg megküldöm a támogatónak,</w:t>
      </w:r>
    </w:p>
    <w:p w:rsidR="00000000" w:rsidDel="00000000" w:rsidP="00000000" w:rsidRDefault="00000000" w:rsidRPr="00000000" w14:paraId="00000015">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(fővárosi kerületi önkormányzat, illetve költségvetési szerv pályázó esetén) az elkészült létesítményt </w:t>
      </w:r>
    </w:p>
    <w:p w:rsidR="00000000" w:rsidDel="00000000" w:rsidP="00000000" w:rsidRDefault="00000000" w:rsidRPr="00000000" w14:paraId="00000016">
      <w:pPr>
        <w:numPr>
          <w:ilvl w:val="2"/>
          <w:numId w:val="1"/>
        </w:numPr>
        <w:spacing w:line="240" w:lineRule="auto"/>
        <w:ind w:left="2160" w:hanging="360"/>
        <w:jc w:val="both"/>
        <w:rPr>
          <w:rFonts w:ascii="Avenir" w:cs="Avenir" w:eastAsia="Avenir" w:hAnsi="Avenir"/>
        </w:rPr>
      </w:pPr>
      <w:r w:rsidDel="00000000" w:rsidR="00000000" w:rsidRPr="00000000">
        <w:rPr>
          <w:rFonts w:ascii="Avenir" w:cs="Avenir" w:eastAsia="Avenir" w:hAnsi="Avenir"/>
          <w:rtl w:val="0"/>
        </w:rPr>
        <w:t xml:space="preserve">az általam képviselt szervezet üzemelteti</w:t>
      </w:r>
    </w:p>
    <w:p w:rsidR="00000000" w:rsidDel="00000000" w:rsidP="00000000" w:rsidRDefault="00000000" w:rsidRPr="00000000" w14:paraId="00000017">
      <w:pPr>
        <w:numPr>
          <w:ilvl w:val="2"/>
          <w:numId w:val="1"/>
        </w:numPr>
        <w:spacing w:line="240" w:lineRule="auto"/>
        <w:ind w:left="2160" w:hanging="360"/>
        <w:jc w:val="both"/>
        <w:rPr>
          <w:rFonts w:ascii="Avenir" w:cs="Avenir" w:eastAsia="Avenir" w:hAnsi="Avenir"/>
        </w:rPr>
      </w:pPr>
      <w:r w:rsidDel="00000000" w:rsidR="00000000" w:rsidRPr="00000000">
        <w:rPr>
          <w:rFonts w:ascii="Avenir" w:cs="Avenir" w:eastAsia="Avenir" w:hAnsi="Avenir"/>
          <w:rtl w:val="0"/>
        </w:rPr>
        <w:t xml:space="preserve">más üzemelteti,</w:t>
      </w:r>
    </w:p>
    <w:p w:rsidR="00000000" w:rsidDel="00000000" w:rsidP="00000000" w:rsidRDefault="00000000" w:rsidRPr="00000000" w14:paraId="00000018">
      <w:pPr>
        <w:spacing w:line="240" w:lineRule="auto"/>
        <w:ind w:left="1865" w:hanging="425"/>
        <w:jc w:val="both"/>
        <w:rPr>
          <w:rFonts w:ascii="Avenir" w:cs="Avenir" w:eastAsia="Avenir" w:hAnsi="Avenir"/>
        </w:rPr>
      </w:pPr>
      <w:r w:rsidDel="00000000" w:rsidR="00000000" w:rsidRPr="00000000">
        <w:rPr>
          <w:rFonts w:ascii="Avenir" w:cs="Avenir" w:eastAsia="Avenir" w:hAnsi="Avenir"/>
          <w:i w:val="1"/>
          <w:iCs w:val="1"/>
          <w:rtl w:val="0"/>
        </w:rPr>
        <w:t xml:space="preserve">(A megfelelő aláhúzandó.)</w:t>
      </w:r>
      <w:r w:rsidDel="00000000" w:rsidR="00000000" w:rsidRPr="00000000">
        <w:rPr>
          <w:rtl w:val="0"/>
        </w:rPr>
      </w:r>
    </w:p>
    <w:p w:rsidR="00000000" w:rsidDel="00000000" w:rsidP="00000000" w:rsidRDefault="00000000" w:rsidRPr="00000000" w14:paraId="00000019">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támogató által előírt biztosítékokat rendelkezésre bocsátom legkésőbb a támogatás folyósításáig,</w:t>
      </w:r>
    </w:p>
    <w:p w:rsidR="00000000" w:rsidDel="00000000" w:rsidP="00000000" w:rsidRDefault="00000000" w:rsidRPr="00000000" w14:paraId="0000001A">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jogosulatlanul igénybe vett támogatás összegét és annak kamatait a hatályos jogszabályokban foglaltak szerint visszafizetem,</w:t>
      </w:r>
    </w:p>
    <w:p w:rsidR="00000000" w:rsidDel="00000000" w:rsidP="00000000" w:rsidRDefault="00000000" w:rsidRPr="00000000" w14:paraId="0000001B">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változás-bejelentési kötelezettséget magamra nézve kötelezőnek ismerem el és ennek alapján a benyújtott dokumentumokhoz képest bekövetkező változásokat 8 napon belül a támogató felé benyújtom,</w:t>
      </w:r>
    </w:p>
    <w:p w:rsidR="00000000" w:rsidDel="00000000" w:rsidP="00000000" w:rsidRDefault="00000000" w:rsidRPr="00000000" w14:paraId="0000001C">
      <w:pPr>
        <w:numPr>
          <w:ilvl w:val="0"/>
          <w:numId w:val="1"/>
        </w:numPr>
        <w:spacing w:line="240" w:lineRule="auto"/>
        <w:ind w:left="425" w:hanging="360"/>
        <w:jc w:val="both"/>
        <w:rPr>
          <w:rFonts w:ascii="Avenir" w:cs="Avenir" w:eastAsia="Avenir" w:hAnsi="Avenir"/>
          <w:highlight w:val="white"/>
        </w:rPr>
      </w:pPr>
      <w:r w:rsidDel="00000000" w:rsidR="00000000" w:rsidRPr="00000000">
        <w:rPr>
          <w:rFonts w:ascii="Avenir" w:cs="Avenir" w:eastAsia="Avenir" w:hAnsi="Avenir"/>
          <w:highlight w:val="white"/>
          <w:rtl w:val="0"/>
        </w:rPr>
        <w:t xml:space="preserve">a támogatási igény szabályszerűségét és a támogatás rendeltetésszerű felhasználását illető ellenőrzés-tűrési kötelezettséget tudomásul veszem,</w:t>
      </w:r>
    </w:p>
    <w:p w:rsidR="00000000" w:rsidDel="00000000" w:rsidP="00000000" w:rsidRDefault="00000000" w:rsidRPr="00000000" w14:paraId="0000001D">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szervezet az utolsó lezárt üzleti évről szóló számviteli beszámoló  közzétételére vonatkozó kötelezettségének eleget tett,</w:t>
      </w:r>
    </w:p>
    <w:p w:rsidR="00000000" w:rsidDel="00000000" w:rsidP="00000000" w:rsidRDefault="00000000" w:rsidRPr="00000000" w14:paraId="0000001E">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pályázati felhívásban meghatározott önrész biztosítására vonatkozó kötelezettséget tudomásul veszem,</w:t>
      </w:r>
    </w:p>
    <w:p w:rsidR="00000000" w:rsidDel="00000000" w:rsidP="00000000" w:rsidRDefault="00000000" w:rsidRPr="00000000" w14:paraId="0000001F">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közbeszerzésekről szóló 2015. évi CXLIII. törvény alkalmazására vonatkozó kötelezettséget tudomásul veszem,</w:t>
      </w:r>
    </w:p>
    <w:p w:rsidR="00000000" w:rsidDel="00000000" w:rsidP="00000000" w:rsidRDefault="00000000" w:rsidRPr="00000000" w14:paraId="00000020">
      <w:pPr>
        <w:numPr>
          <w:ilvl w:val="0"/>
          <w:numId w:val="1"/>
        </w:numPr>
        <w:spacing w:line="240" w:lineRule="auto"/>
        <w:ind w:left="425" w:hanging="360"/>
        <w:jc w:val="both"/>
        <w:rPr>
          <w:rFonts w:ascii="Avenir" w:cs="Avenir" w:eastAsia="Avenir" w:hAnsi="Avenir"/>
          <w:u w:val="none"/>
        </w:rPr>
      </w:pPr>
      <w:r w:rsidDel="00000000" w:rsidR="00000000" w:rsidRPr="00000000">
        <w:rPr>
          <w:rFonts w:ascii="Avenir" w:cs="Avenir" w:eastAsia="Avenir" w:hAnsi="Avenir"/>
          <w:rtl w:val="0"/>
        </w:rPr>
        <w:t xml:space="preserve">a támogató üzletitok-szabályzatát</w:t>
      </w:r>
      <w:r w:rsidDel="00000000" w:rsidR="00000000" w:rsidRPr="00000000">
        <w:rPr>
          <w:rFonts w:ascii="Avenir" w:cs="Avenir" w:eastAsia="Avenir" w:hAnsi="Avenir"/>
          <w:vertAlign w:val="superscript"/>
        </w:rPr>
        <w:footnoteReference w:customMarkFollows="0" w:id="3"/>
      </w:r>
      <w:r w:rsidDel="00000000" w:rsidR="00000000" w:rsidRPr="00000000">
        <w:rPr>
          <w:rFonts w:ascii="Avenir" w:cs="Avenir" w:eastAsia="Avenir" w:hAnsi="Avenir"/>
          <w:rtl w:val="0"/>
        </w:rPr>
        <w:t xml:space="preserve"> megismertem, és tudomásul veszem, hogy a támogatási igény benyújtásakor közölt, továbbá a támogatás felhasználása során, azzal összefüggésben </w:t>
      </w:r>
      <w:r w:rsidDel="00000000" w:rsidR="00000000" w:rsidRPr="00000000">
        <w:rPr>
          <w:rFonts w:ascii="Avenir" w:cs="Avenir" w:eastAsia="Avenir" w:hAnsi="Avenir"/>
          <w:rtl w:val="0"/>
        </w:rPr>
        <w:t xml:space="preserve">keletkező adat csak akkor kezelhető üzleti titokként, ha az adat szolgáltatója az adat e jellegét egyértelműen, már az adat szolgáltatásakor, az üzleti titokként kezelendő adatok pontos megjelölésével jelezte, és az adat üzleti titokkénti kezelése nem nyilvánvalóan ellentétes az üzleti titok védelméről szóló 2018. évi LIV. törvényben foglaltakkal,</w:t>
      </w:r>
      <w:r w:rsidDel="00000000" w:rsidR="00000000" w:rsidRPr="00000000">
        <w:rPr>
          <w:rtl w:val="0"/>
        </w:rPr>
      </w:r>
    </w:p>
    <w:p w:rsidR="00000000" w:rsidDel="00000000" w:rsidP="00000000" w:rsidRDefault="00000000" w:rsidRPr="00000000" w14:paraId="00000021">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szervezet a folyamatban lévő pénzügyi évben és a megelőző két pénzügyi évben az Európai Unió működéséről szóló szerződés 107. és 108. cikkének a csekély összegű támogatásokra való alkalmazásáról szóló, 2013. december 18-i 1407/2013/EU bizottsági rendelet (HL L 352, 2013. 12.24.1.o) alapján csekély összegű (de minimis) támogatásban </w:t>
      </w:r>
    </w:p>
    <w:p w:rsidR="00000000" w:rsidDel="00000000" w:rsidP="00000000" w:rsidRDefault="00000000" w:rsidRPr="00000000" w14:paraId="00000022">
      <w:pPr>
        <w:numPr>
          <w:ilvl w:val="2"/>
          <w:numId w:val="1"/>
        </w:numPr>
        <w:spacing w:line="240" w:lineRule="auto"/>
        <w:ind w:left="2160" w:hanging="360"/>
        <w:jc w:val="both"/>
        <w:rPr>
          <w:rFonts w:ascii="Avenir" w:cs="Avenir" w:eastAsia="Avenir" w:hAnsi="Avenir"/>
        </w:rPr>
      </w:pPr>
      <w:r w:rsidDel="00000000" w:rsidR="00000000" w:rsidRPr="00000000">
        <w:rPr>
          <w:rFonts w:ascii="Avenir" w:cs="Avenir" w:eastAsia="Avenir" w:hAnsi="Avenir"/>
          <w:rtl w:val="0"/>
        </w:rPr>
        <w:t xml:space="preserve">nem részesült</w:t>
      </w:r>
    </w:p>
    <w:p w:rsidR="00000000" w:rsidDel="00000000" w:rsidP="00000000" w:rsidRDefault="00000000" w:rsidRPr="00000000" w14:paraId="00000023">
      <w:pPr>
        <w:numPr>
          <w:ilvl w:val="2"/>
          <w:numId w:val="1"/>
        </w:numPr>
        <w:spacing w:line="240" w:lineRule="auto"/>
        <w:ind w:left="2160" w:hanging="360"/>
        <w:jc w:val="both"/>
        <w:rPr>
          <w:rFonts w:ascii="Avenir" w:cs="Avenir" w:eastAsia="Avenir" w:hAnsi="Avenir"/>
        </w:rPr>
      </w:pPr>
      <w:r w:rsidDel="00000000" w:rsidR="00000000" w:rsidRPr="00000000">
        <w:rPr>
          <w:rFonts w:ascii="Avenir" w:cs="Avenir" w:eastAsia="Avenir" w:hAnsi="Avenir"/>
          <w:rtl w:val="0"/>
        </w:rPr>
        <w:t xml:space="preserve">részesült.</w:t>
      </w:r>
    </w:p>
    <w:p w:rsidR="00000000" w:rsidDel="00000000" w:rsidP="00000000" w:rsidRDefault="00000000" w:rsidRPr="00000000" w14:paraId="00000024">
      <w:pPr>
        <w:spacing w:line="240" w:lineRule="auto"/>
        <w:ind w:left="720" w:firstLine="0"/>
        <w:jc w:val="both"/>
        <w:rPr>
          <w:rFonts w:ascii="Avenir" w:cs="Avenir" w:eastAsia="Avenir" w:hAnsi="Avenir"/>
        </w:rPr>
      </w:pPr>
      <w:r w:rsidDel="00000000" w:rsidR="00000000" w:rsidRPr="00000000">
        <w:rPr>
          <w:rFonts w:ascii="Avenir" w:cs="Avenir" w:eastAsia="Avenir" w:hAnsi="Avenir"/>
          <w:i w:val="1"/>
          <w:iCs w:val="1"/>
          <w:rtl w:val="0"/>
        </w:rPr>
        <w:t xml:space="preserve">(A megfelelő aláhúzandó.)</w:t>
      </w:r>
      <w:r w:rsidDel="00000000" w:rsidR="00000000" w:rsidRPr="00000000">
        <w:rPr>
          <w:rtl w:val="0"/>
        </w:rPr>
      </w:r>
    </w:p>
    <w:p w:rsidR="00000000" w:rsidDel="00000000" w:rsidP="00000000" w:rsidRDefault="00000000" w:rsidRPr="00000000" w14:paraId="00000025">
      <w:pPr>
        <w:spacing w:line="240" w:lineRule="auto"/>
        <w:ind w:left="425" w:firstLine="0"/>
        <w:jc w:val="both"/>
        <w:rPr>
          <w:rFonts w:ascii="Avenir" w:cs="Avenir" w:eastAsia="Avenir" w:hAnsi="Avenir"/>
        </w:rPr>
      </w:pPr>
      <w:r w:rsidDel="00000000" w:rsidR="00000000" w:rsidRPr="00000000">
        <w:rPr>
          <w:rFonts w:ascii="Avenir" w:cs="Avenir" w:eastAsia="Avenir" w:hAnsi="Avenir"/>
          <w:rtl w:val="0"/>
        </w:rPr>
        <w:t xml:space="preserve">Amennyiben a pályázó szervezet csekély összegű (de minimis) támogatásban részesült, annak összege:  ___________________                         </w:t>
      </w:r>
    </w:p>
    <w:p w:rsidR="00000000" w:rsidDel="00000000" w:rsidP="00000000" w:rsidRDefault="00000000" w:rsidRPr="00000000" w14:paraId="00000026">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pályázati adatlaphoz csatolt okiratok másolatai az eredeti példányokkal mindenben megegyeznek, és a szervezet székhelyén / telephelyén rendelkezésre állnak,</w:t>
      </w:r>
    </w:p>
    <w:p w:rsidR="00000000" w:rsidDel="00000000" w:rsidP="00000000" w:rsidRDefault="00000000" w:rsidRPr="00000000" w14:paraId="00000027">
      <w:pPr>
        <w:numPr>
          <w:ilvl w:val="0"/>
          <w:numId w:val="1"/>
        </w:numPr>
        <w:spacing w:line="240" w:lineRule="auto"/>
        <w:ind w:left="425" w:hanging="360"/>
        <w:jc w:val="both"/>
        <w:rPr>
          <w:rFonts w:ascii="Avenir" w:cs="Avenir" w:eastAsia="Avenir" w:hAnsi="Avenir"/>
        </w:rPr>
      </w:pPr>
      <w:r w:rsidDel="00000000" w:rsidR="00000000" w:rsidRPr="00000000">
        <w:rPr>
          <w:rFonts w:ascii="Avenir" w:cs="Avenir" w:eastAsia="Avenir" w:hAnsi="Avenir"/>
          <w:rtl w:val="0"/>
        </w:rPr>
        <w:t xml:space="preserve">a pályázat benyújtásához és a jelen nyilatkozat megtételéhez szükséges felhatalmazással rendelkezem.</w:t>
      </w:r>
    </w:p>
    <w:p w:rsidR="00000000" w:rsidDel="00000000" w:rsidP="00000000" w:rsidRDefault="00000000" w:rsidRPr="00000000" w14:paraId="00000028">
      <w:pPr>
        <w:spacing w:line="240" w:lineRule="auto"/>
        <w:ind w:hanging="1"/>
        <w:jc w:val="both"/>
        <w:rPr>
          <w:rFonts w:ascii="Avenir" w:cs="Avenir" w:eastAsia="Avenir" w:hAnsi="Avenir"/>
        </w:rPr>
      </w:pPr>
      <w:r w:rsidDel="00000000" w:rsidR="00000000" w:rsidRPr="00000000">
        <w:rPr>
          <w:rtl w:val="0"/>
        </w:rPr>
      </w:r>
    </w:p>
    <w:p w:rsidR="00000000" w:rsidDel="00000000" w:rsidP="00000000" w:rsidRDefault="00000000" w:rsidRPr="00000000" w14:paraId="00000029">
      <w:pPr>
        <w:spacing w:line="240" w:lineRule="auto"/>
        <w:ind w:hanging="1"/>
        <w:jc w:val="both"/>
        <w:rPr>
          <w:rFonts w:ascii="Avenir" w:cs="Avenir" w:eastAsia="Avenir" w:hAnsi="Avenir"/>
        </w:rPr>
      </w:pPr>
      <w:r w:rsidDel="00000000" w:rsidR="00000000" w:rsidRPr="00000000">
        <w:rPr>
          <w:rFonts w:ascii="Avenir" w:cs="Avenir" w:eastAsia="Avenir" w:hAnsi="Avenir"/>
          <w:rtl w:val="0"/>
        </w:rPr>
        <w:t xml:space="preserve">Kelt:</w:t>
      </w:r>
    </w:p>
    <w:p w:rsidR="00000000" w:rsidDel="00000000" w:rsidP="00000000" w:rsidRDefault="00000000" w:rsidRPr="00000000" w14:paraId="0000002A">
      <w:pPr>
        <w:spacing w:line="240" w:lineRule="auto"/>
        <w:ind w:hanging="1"/>
        <w:jc w:val="right"/>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2B">
      <w:pPr>
        <w:spacing w:line="240" w:lineRule="auto"/>
        <w:ind w:hanging="1"/>
        <w:jc w:val="right"/>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2C">
      <w:pPr>
        <w:spacing w:line="240" w:lineRule="auto"/>
        <w:ind w:hanging="1"/>
        <w:jc w:val="right"/>
        <w:rPr>
          <w:rFonts w:ascii="Avenir" w:cs="Avenir" w:eastAsia="Avenir" w:hAnsi="Avenir"/>
          <w:b w:val="1"/>
          <w:bCs w:val="1"/>
        </w:rPr>
      </w:pPr>
      <w:r w:rsidDel="00000000" w:rsidR="00000000" w:rsidRPr="00000000">
        <w:rPr>
          <w:rFonts w:ascii="Avenir" w:cs="Avenir" w:eastAsia="Avenir" w:hAnsi="Avenir"/>
          <w:b w:val="1"/>
          <w:bCs w:val="1"/>
          <w:rtl w:val="0"/>
        </w:rPr>
        <w:t xml:space="preserve"> </w:t>
      </w:r>
    </w:p>
    <w:p w:rsidR="00000000" w:rsidDel="00000000" w:rsidP="00000000" w:rsidRDefault="00000000" w:rsidRPr="00000000" w14:paraId="0000002D">
      <w:pPr>
        <w:spacing w:line="240" w:lineRule="auto"/>
        <w:ind w:hanging="1"/>
        <w:jc w:val="right"/>
        <w:rPr>
          <w:rFonts w:ascii="Avenir" w:cs="Avenir" w:eastAsia="Avenir" w:hAnsi="Avenir"/>
        </w:rPr>
      </w:pPr>
      <w:r w:rsidDel="00000000" w:rsidR="00000000" w:rsidRPr="00000000">
        <w:rPr>
          <w:rFonts w:ascii="Avenir" w:cs="Avenir" w:eastAsia="Avenir" w:hAnsi="Avenir"/>
          <w:b w:val="1"/>
          <w:bCs w:val="1"/>
          <w:rtl w:val="0"/>
        </w:rPr>
        <w:t xml:space="preserve">Cégszerű aláírás</w:t>
      </w:r>
      <w:r w:rsidDel="00000000" w:rsidR="00000000" w:rsidRPr="00000000">
        <w:rPr>
          <w:rtl w:val="0"/>
        </w:rPr>
      </w:r>
    </w:p>
    <w:p w:rsidR="00000000" w:rsidDel="00000000" w:rsidP="00000000" w:rsidRDefault="00000000" w:rsidRPr="00000000" w14:paraId="0000002E">
      <w:pPr>
        <w:spacing w:after="120" w:line="240" w:lineRule="auto"/>
        <w:rPr>
          <w:rFonts w:ascii="Avenir" w:cs="Avenir" w:eastAsia="Avenir" w:hAnsi="Aveni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F">
      <w:pPr>
        <w:spacing w:line="240" w:lineRule="auto"/>
        <w:ind w:hanging="1"/>
        <w:jc w:val="both"/>
        <w:rPr>
          <w:rFonts w:ascii="Avenir" w:cs="Avenir" w:eastAsia="Avenir" w:hAnsi="Avenir"/>
          <w:color w:val="000000"/>
          <w:sz w:val="18"/>
          <w:szCs w:val="18"/>
        </w:rPr>
      </w:pPr>
      <w:r w:rsidDel="00000000" w:rsidR="00000000" w:rsidRPr="00000000">
        <w:rPr>
          <w:rStyle w:val="FootnoteReference"/>
          <w:vertAlign w:val="superscript"/>
        </w:rPr>
        <w:footnoteRef/>
      </w:r>
      <w:r w:rsidDel="00000000" w:rsidR="00000000" w:rsidRPr="00000000">
        <w:rPr>
          <w:rFonts w:ascii="Avenir" w:cs="Avenir" w:eastAsia="Avenir" w:hAnsi="Avenir"/>
          <w:color w:val="000000"/>
          <w:sz w:val="18"/>
          <w:szCs w:val="18"/>
          <w:rtl w:val="0"/>
        </w:rPr>
        <w:t xml:space="preserve"> </w:t>
      </w:r>
      <w:hyperlink r:id="rId1">
        <w:r w:rsidDel="00000000" w:rsidR="00000000" w:rsidRPr="00000000">
          <w:rPr>
            <w:rFonts w:ascii="Avenir" w:cs="Avenir" w:eastAsia="Avenir" w:hAnsi="Avenir"/>
            <w:color w:val="000000"/>
            <w:sz w:val="18"/>
            <w:szCs w:val="18"/>
            <w:rtl w:val="0"/>
          </w:rPr>
          <w:t xml:space="preserve">A közpénzekből nyújtott támogatások átláthatóságáról szóló 2007. évi CLXXXI. törvény</w:t>
        </w:r>
      </w:hyperlink>
      <w:r w:rsidDel="00000000" w:rsidR="00000000" w:rsidRPr="00000000">
        <w:rPr>
          <w:rFonts w:ascii="Avenir" w:cs="Avenir" w:eastAsia="Avenir" w:hAnsi="Avenir"/>
          <w:color w:val="000000"/>
          <w:sz w:val="18"/>
          <w:szCs w:val="18"/>
          <w:rtl w:val="0"/>
        </w:rPr>
        <w:t xml:space="preserve">.</w:t>
      </w:r>
    </w:p>
  </w:footnote>
  <w:footnote w:id="1">
    <w:p w:rsidR="00000000" w:rsidDel="00000000" w:rsidP="00000000" w:rsidRDefault="00000000" w:rsidRPr="00000000" w14:paraId="00000030">
      <w:pPr>
        <w:spacing w:line="240" w:lineRule="auto"/>
        <w:ind w:hanging="1"/>
        <w:jc w:val="both"/>
        <w:rPr>
          <w:rFonts w:ascii="Avenir" w:cs="Avenir" w:eastAsia="Avenir" w:hAnsi="Avenir"/>
          <w:color w:val="000000"/>
          <w:sz w:val="18"/>
          <w:szCs w:val="18"/>
        </w:rPr>
      </w:pPr>
      <w:r w:rsidDel="00000000" w:rsidR="00000000" w:rsidRPr="00000000">
        <w:rPr>
          <w:rStyle w:val="FootnoteReference"/>
          <w:vertAlign w:val="superscript"/>
        </w:rPr>
        <w:footnoteRef/>
      </w:r>
      <w:r w:rsidDel="00000000" w:rsidR="00000000" w:rsidRPr="00000000">
        <w:rPr>
          <w:rFonts w:ascii="Avenir" w:cs="Avenir" w:eastAsia="Avenir" w:hAnsi="Avenir"/>
          <w:color w:val="000000"/>
          <w:sz w:val="18"/>
          <w:szCs w:val="18"/>
          <w:rtl w:val="0"/>
        </w:rPr>
        <w:t xml:space="preserve"> Ebben az esetben a Közzétételi kérelem melléklet kitöltése és benyújtása kötelező.</w:t>
      </w:r>
    </w:p>
  </w:footnote>
  <w:footnote w:id="2">
    <w:p w:rsidR="00000000" w:rsidDel="00000000" w:rsidP="00000000" w:rsidRDefault="00000000" w:rsidRPr="00000000" w14:paraId="00000031">
      <w:pPr>
        <w:spacing w:line="240" w:lineRule="auto"/>
        <w:ind w:hanging="1"/>
        <w:jc w:val="both"/>
        <w:rPr>
          <w:rFonts w:ascii="Avenir" w:cs="Avenir" w:eastAsia="Avenir" w:hAnsi="Avenir"/>
          <w:color w:val="000000"/>
          <w:sz w:val="18"/>
          <w:szCs w:val="18"/>
        </w:rPr>
      </w:pPr>
      <w:r w:rsidDel="00000000" w:rsidR="00000000" w:rsidRPr="00000000">
        <w:rPr>
          <w:rStyle w:val="FootnoteReference"/>
          <w:vertAlign w:val="superscript"/>
        </w:rPr>
        <w:footnoteRef/>
      </w:r>
      <w:r w:rsidDel="00000000" w:rsidR="00000000" w:rsidRPr="00000000">
        <w:rPr>
          <w:rFonts w:ascii="Avenir" w:cs="Avenir" w:eastAsia="Avenir" w:hAnsi="Avenir"/>
          <w:color w:val="000000"/>
          <w:sz w:val="18"/>
          <w:szCs w:val="18"/>
          <w:rtl w:val="0"/>
        </w:rPr>
        <w:t xml:space="preserve"> </w:t>
      </w:r>
      <w:hyperlink r:id="rId2">
        <w:r w:rsidDel="00000000" w:rsidR="00000000" w:rsidRPr="00000000">
          <w:rPr>
            <w:rFonts w:ascii="Avenir" w:cs="Avenir" w:eastAsia="Avenir" w:hAnsi="Avenir"/>
            <w:color w:val="000000"/>
            <w:sz w:val="18"/>
            <w:szCs w:val="18"/>
            <w:rtl w:val="0"/>
          </w:rPr>
          <w:t xml:space="preserve">A nemzeti vagyonról szóló 2011. évi CXCVI. törvény.</w:t>
        </w:r>
      </w:hyperlink>
      <w:r w:rsidDel="00000000" w:rsidR="00000000" w:rsidRPr="00000000">
        <w:rPr>
          <w:rtl w:val="0"/>
        </w:rPr>
      </w:r>
    </w:p>
  </w:footnote>
  <w:footnote w:id="3">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https://fszka.hu/wp-content/uploads/2025/10/Uzleti-titok-szabalyzata-2025.09.29.pdf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Avenir" w:cs="Avenir" w:eastAsia="Avenir" w:hAnsi="Avenir"/>
        <w:color w:val="000000"/>
        <w:sz w:val="21"/>
        <w:szCs w:val="2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Avenir" w:cs="Avenir" w:eastAsia="Avenir" w:hAnsi="Avenir"/>
        <w:color w:val="000000"/>
        <w:sz w:val="21"/>
        <w:szCs w:val="21"/>
      </w:rPr>
    </w:pPr>
    <w:r w:rsidDel="00000000" w:rsidR="00000000" w:rsidRPr="00000000">
      <w:rPr>
        <w:rFonts w:ascii="Avenir" w:cs="Avenir" w:eastAsia="Avenir" w:hAnsi="Avenir"/>
        <w:color w:val="000000"/>
        <w:sz w:val="21"/>
        <w:szCs w:val="21"/>
        <w:rtl w:val="0"/>
      </w:rPr>
      <w:t xml:space="preserve">FŐVÁROSI SZOLIDARITÁSI ALAP 202</w:t>
    </w:r>
    <w:r w:rsidDel="00000000" w:rsidR="00000000" w:rsidRPr="00000000">
      <w:rPr>
        <w:rFonts w:ascii="Avenir" w:cs="Avenir" w:eastAsia="Avenir" w:hAnsi="Avenir"/>
        <w:sz w:val="21"/>
        <w:szCs w:val="21"/>
        <w:rtl w:val="0"/>
      </w:rPr>
      <w:t xml:space="preserve">6</w:t>
    </w:r>
    <w:r w:rsidDel="00000000" w:rsidR="00000000" w:rsidRPr="00000000">
      <w:rPr>
        <w:rFonts w:ascii="Avenir" w:cs="Avenir" w:eastAsia="Avenir" w:hAnsi="Avenir"/>
        <w:color w:val="000000"/>
        <w:sz w:val="21"/>
        <w:szCs w:val="21"/>
        <w:rtl w:val="0"/>
      </w:rPr>
      <w:tab/>
      <w:tab/>
    </w:r>
    <w:r w:rsidDel="00000000" w:rsidR="00000000" w:rsidRPr="00000000">
      <w:rPr>
        <w:rFonts w:ascii="Avenir" w:cs="Avenir" w:eastAsia="Avenir" w:hAnsi="Avenir"/>
        <w:sz w:val="21"/>
        <w:szCs w:val="21"/>
        <w:rtl w:val="0"/>
      </w:rPr>
      <w:t xml:space="preserve">6</w:t>
    </w:r>
    <w:r w:rsidDel="00000000" w:rsidR="00000000" w:rsidRPr="00000000">
      <w:rPr>
        <w:rFonts w:ascii="Avenir" w:cs="Avenir" w:eastAsia="Avenir" w:hAnsi="Avenir"/>
        <w:color w:val="000000"/>
        <w:sz w:val="21"/>
        <w:szCs w:val="21"/>
        <w:rtl w:val="0"/>
      </w:rPr>
      <w:t xml:space="preserve">. MELLÉKLET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lfej">
    <w:name w:val="header"/>
    <w:basedOn w:val="Norml"/>
    <w:link w:val="lfejChar"/>
    <w:uiPriority w:val="99"/>
    <w:unhideWhenUsed w:val="1"/>
    <w:rsid w:val="00091968"/>
    <w:pPr>
      <w:tabs>
        <w:tab w:val="center" w:pos="4680"/>
        <w:tab w:val="right" w:pos="9360"/>
      </w:tabs>
      <w:spacing w:line="240" w:lineRule="auto"/>
    </w:pPr>
  </w:style>
  <w:style w:type="character" w:styleId="lfejChar" w:customStyle="1">
    <w:name w:val="Élőfej Char"/>
    <w:basedOn w:val="Bekezdsalapbettpusa"/>
    <w:link w:val="lfej"/>
    <w:uiPriority w:val="99"/>
    <w:rsid w:val="00091968"/>
  </w:style>
  <w:style w:type="paragraph" w:styleId="llb">
    <w:name w:val="footer"/>
    <w:basedOn w:val="Norml"/>
    <w:link w:val="llbChar"/>
    <w:uiPriority w:val="99"/>
    <w:unhideWhenUsed w:val="1"/>
    <w:rsid w:val="00091968"/>
    <w:pPr>
      <w:tabs>
        <w:tab w:val="center" w:pos="4680"/>
        <w:tab w:val="right" w:pos="9360"/>
      </w:tabs>
      <w:spacing w:line="240" w:lineRule="auto"/>
    </w:pPr>
  </w:style>
  <w:style w:type="character" w:styleId="llbChar" w:customStyle="1">
    <w:name w:val="Élőláb Char"/>
    <w:basedOn w:val="Bekezdsalapbettpusa"/>
    <w:link w:val="llb"/>
    <w:uiPriority w:val="99"/>
    <w:rsid w:val="00091968"/>
  </w:style>
  <w:style w:type="paragraph" w:styleId="Vltozat">
    <w:name w:val="Revision"/>
    <w:hidden w:val="1"/>
    <w:uiPriority w:val="99"/>
    <w:semiHidden w:val="1"/>
    <w:rsid w:val="009970D4"/>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et.jogtar.hu/jogszabaly?docid=a0700181.tv" TargetMode="External"/><Relationship Id="rId2" Type="http://schemas.openxmlformats.org/officeDocument/2006/relationships/hyperlink" Target="https://net.jogtar.hu/jogszabaly?docid=a1100196.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3eV7RGar8ZXDeey4nYVQSUnmg==">CgMxLjAyCGguZ2pkZ3hzOAByITFiQ3FWeHlEN3FHMDBKMDUzVjZSOTZmZVRDV3J4X2hzaA==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2025-01-01T17:11:00Z</dcterms:created>
  <dc:creator>Fővárosi Szociális Közalapítvány</dc:creator>
</cp:coreProperties>
</file>