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both"/>
        <w:rPr>
          <w:rFonts w:ascii="Avenir" w:cs="Avenir" w:eastAsia="Avenir" w:hAnsi="Avenir"/>
          <w:b w:val="1"/>
          <w:i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1"/>
        <w:jc w:val="center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ÁLTALÁNOS</w:t>
      </w: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 N</w:t>
      </w: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Pályázó neve:</w:t>
      </w:r>
    </w:p>
    <w:p w:rsidR="00000000" w:rsidDel="00000000" w:rsidP="00000000" w:rsidRDefault="00000000" w:rsidRPr="00000000" w14:paraId="00000005">
      <w:pPr>
        <w:spacing w:line="36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Székhelye:</w:t>
      </w:r>
    </w:p>
    <w:p w:rsidR="00000000" w:rsidDel="00000000" w:rsidP="00000000" w:rsidRDefault="00000000" w:rsidRPr="00000000" w14:paraId="00000006">
      <w:pPr>
        <w:spacing w:line="36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Képviselőjének neve:</w:t>
      </w:r>
    </w:p>
    <w:p w:rsidR="00000000" w:rsidDel="00000000" w:rsidP="00000000" w:rsidRDefault="00000000" w:rsidRPr="00000000" w14:paraId="00000007">
      <w:pPr>
        <w:spacing w:line="36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Adószáma/törzsszáma:</w:t>
      </w:r>
    </w:p>
    <w:p w:rsidR="00000000" w:rsidDel="00000000" w:rsidP="00000000" w:rsidRDefault="00000000" w:rsidRPr="00000000" w14:paraId="00000008">
      <w:pPr>
        <w:spacing w:after="200" w:line="36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Alulírott ………………………… (törvényes képviselő neve) kijelentem, hogy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Knyt.</w:t>
      </w:r>
      <w:r w:rsidDel="00000000" w:rsidR="00000000" w:rsidRPr="00000000">
        <w:rPr>
          <w:rFonts w:ascii="Avenir" w:cs="Avenir" w:eastAsia="Avenir" w:hAnsi="Avenir"/>
          <w:vertAlign w:val="superscript"/>
        </w:rPr>
        <w:footnoteReference w:customMarkFollows="0" w:id="0"/>
      </w:r>
      <w:r w:rsidDel="00000000" w:rsidR="00000000" w:rsidRPr="00000000">
        <w:rPr>
          <w:rFonts w:ascii="Avenir" w:cs="Avenir" w:eastAsia="Avenir" w:hAnsi="Avenir"/>
          <w:rtl w:val="0"/>
        </w:rPr>
        <w:t xml:space="preserve"> 8. § (1) bekezdés szerinti érintettség személyemmel, illetve a pályázóként megjelölt szervezettel szemben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nem áll fenn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fennáll.</w:t>
      </w:r>
      <w:r w:rsidDel="00000000" w:rsidR="00000000" w:rsidRPr="00000000">
        <w:rPr>
          <w:rFonts w:ascii="Avenir" w:cs="Avenir" w:eastAsia="Avenir" w:hAnsi="Aveni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865" w:hanging="425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megfelelő aláhúzandó.)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támogatási igényben foglalt adatok, információk és dokumentumok teljeskörűek, valósak és hitelesek,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általam képviselt szervezet nem áll csődeljárás, felszámolás, végelszámolás, kényszertörlés vagy egyéb, a megszüntetésére irányuló, jogszabályban meghatározott eljárás alatt,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általam képviselt szervezetnek nincs 60 napon túli lejárt köztartozása,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általam képviselt szervezetnek harmadik személy irányában nem áll fenn olyan kötelezettsége, amely a támogatott tevékenység céljának megvalósítását akadályozza, illetve amely az esetleges biztosítékadási kötelezettséget korlátozza,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Áht. 48/B. § (1) bekezdésében foglalt kizáró okok velem, illetve az általam képviselt szervezettel szemben nem állnak fenn, ide nem értve az Áht. 48/B. § (2) bekezdésben meghatározott kivételeket,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általam képviselt szervezet az Nvt</w:t>
      </w:r>
      <w:r w:rsidDel="00000000" w:rsidR="00000000" w:rsidRPr="00000000">
        <w:rPr>
          <w:rFonts w:ascii="Avenir" w:cs="Avenir" w:eastAsia="Avenir" w:hAnsi="Avenir"/>
          <w:vertAlign w:val="superscript"/>
        </w:rPr>
        <w:footnoteReference w:customMarkFollows="0" w:id="2"/>
      </w:r>
      <w:r w:rsidDel="00000000" w:rsidR="00000000" w:rsidRPr="00000000">
        <w:rPr>
          <w:rFonts w:ascii="Avenir" w:cs="Avenir" w:eastAsia="Avenir" w:hAnsi="Avenir"/>
          <w:rtl w:val="0"/>
        </w:rPr>
        <w:t xml:space="preserve">. 3. § (1) bekezdés 1. pontja szerinti átlátható szervezetnek minősül,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általam képviselt szervezet megfelel a rendezett munkaügyi kapcsolatok követelményeinek,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ha a támogatott tevékenység hatósági engedélyhez kötött, annak megvalósításához szükséges hatósági engedélyeket a támogatott tevékenység megvalósítására vonatkozó beszámolóval egyidejűleg megküldöm a támogatónak,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támogató által előírt biztosítékokat rendelkezésre bocsátom legkésőbb a támogatás folyósításáig,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jogosulatlanul igénybe vett támogatás összegét és annak kamatait a hatályos jogszabályokban foglaltak szerint visszafizetem,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változás-bejelentési kötelezettséget magamra nézve kötelezőnek ismerem el és ennek alapján a benyújtott dokumentumokhoz képest bekövetkező változásokat 8 napon belül a támogató felé benyújtom,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a támogatási igény szabályszerűségét és a támogatás rendeltetésszerű felhasználását illető ellenőrzés-tűrési kötelezettséget tudomásul veszem,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szervezet az utolsó lezárt üzleti évről szóló számviteli beszámoló  közzétételére vonatkozó kötelezettségének eleget tett,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közbeszerzésekről szóló 2015. évi CXLIII. törvény alkalmazására vonatkozó kötelezettséget tudomásul veszem,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általam képviselt szervezet nem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szerepel az Egyesült Nemzetek Szervezete (ENSZ) szankciós listáján,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pályázati adatlaphoz csatolt okiratok másolatai az eredeti példányokkal mindenben megegyeznek, és a szervezet székhelyén / telephelyén rendelkezésre állnak,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200" w:line="276" w:lineRule="auto"/>
        <w:ind w:left="425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pályázat benyújtásához és a jelen nyilatkozat megtételéhez szükséges felhatalmazással rendelkezem.</w:t>
      </w:r>
    </w:p>
    <w:p w:rsidR="00000000" w:rsidDel="00000000" w:rsidP="00000000" w:rsidRDefault="00000000" w:rsidRPr="00000000" w14:paraId="0000001F">
      <w:pPr>
        <w:spacing w:line="24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Kelt:</w:t>
      </w:r>
    </w:p>
    <w:p w:rsidR="00000000" w:rsidDel="00000000" w:rsidP="00000000" w:rsidRDefault="00000000" w:rsidRPr="00000000" w14:paraId="00000022">
      <w:pPr>
        <w:spacing w:line="240" w:lineRule="auto"/>
        <w:ind w:hanging="1"/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ind w:hanging="1"/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ind w:hanging="1"/>
        <w:jc w:val="right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ind w:hanging="1"/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Cégszerű aláírás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247.3622047244107" w:top="1842.5196850393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spacing w:line="240" w:lineRule="auto"/>
        <w:ind w:hanging="1"/>
        <w:jc w:val="both"/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 </w:t>
      </w:r>
      <w:hyperlink r:id="rId1">
        <w:r w:rsidDel="00000000" w:rsidR="00000000" w:rsidRPr="00000000">
          <w:rPr>
            <w:rFonts w:ascii="Avenir" w:cs="Avenir" w:eastAsia="Avenir" w:hAnsi="Avenir"/>
            <w:color w:val="000000"/>
            <w:sz w:val="18"/>
            <w:szCs w:val="18"/>
            <w:rtl w:val="0"/>
          </w:rPr>
          <w:t xml:space="preserve">A közpénzekből nyújtott támogatások átláthatóságáról szóló 2007. évi CLXXXI. törvény</w:t>
        </w:r>
      </w:hyperlink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28">
      <w:pPr>
        <w:spacing w:line="240" w:lineRule="auto"/>
        <w:ind w:hanging="1"/>
        <w:jc w:val="both"/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 Ebben az esetben a Közzétételi kérelem melléklet kitöltése és benyújtása kötelező.</w:t>
      </w:r>
    </w:p>
  </w:footnote>
  <w:footnote w:id="2">
    <w:p w:rsidR="00000000" w:rsidDel="00000000" w:rsidP="00000000" w:rsidRDefault="00000000" w:rsidRPr="00000000" w14:paraId="00000029">
      <w:pPr>
        <w:spacing w:line="240" w:lineRule="auto"/>
        <w:ind w:hanging="1"/>
        <w:jc w:val="both"/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 </w:t>
      </w:r>
      <w:hyperlink r:id="rId2">
        <w:r w:rsidDel="00000000" w:rsidR="00000000" w:rsidRPr="00000000">
          <w:rPr>
            <w:rFonts w:ascii="Avenir" w:cs="Avenir" w:eastAsia="Avenir" w:hAnsi="Avenir"/>
            <w:color w:val="000000"/>
            <w:sz w:val="18"/>
            <w:szCs w:val="18"/>
            <w:rtl w:val="0"/>
          </w:rPr>
          <w:t xml:space="preserve">A nemzeti vagyonról szóló 2011. évi CXCVI. törvény.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rFonts w:ascii="Avenir" w:cs="Avenir" w:eastAsia="Avenir" w:hAnsi="Avenir"/>
        <w:color w:val="000000"/>
        <w:sz w:val="21"/>
        <w:szCs w:val="21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leader="none" w:pos="4536"/>
        <w:tab w:val="right" w:leader="none" w:pos="9072"/>
      </w:tabs>
      <w:spacing w:line="240" w:lineRule="auto"/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UKRAJNÁBÓL MENEKÜLT GYERMEKEK ELLÁTÁSA ÉS BEFOGADÁSA </w:t>
      <w:tab/>
      <w:t xml:space="preserve">6. MELLÉKLET</w:t>
    </w:r>
  </w:p>
  <w:p w:rsidR="00000000" w:rsidDel="00000000" w:rsidP="00000000" w:rsidRDefault="00000000" w:rsidRPr="00000000" w14:paraId="0000002C">
    <w:pPr>
      <w:tabs>
        <w:tab w:val="center" w:leader="none" w:pos="4536"/>
        <w:tab w:val="right" w:leader="none" w:pos="9072"/>
      </w:tabs>
      <w:spacing w:line="240" w:lineRule="auto"/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PÁLYÁZAT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 w:val="1"/>
    <w:rsid w:val="00091968"/>
    <w:pPr>
      <w:tabs>
        <w:tab w:val="center" w:pos="4680"/>
        <w:tab w:val="right" w:pos="9360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91968"/>
  </w:style>
  <w:style w:type="paragraph" w:styleId="llb">
    <w:name w:val="footer"/>
    <w:basedOn w:val="Norml"/>
    <w:link w:val="llbChar"/>
    <w:uiPriority w:val="99"/>
    <w:unhideWhenUsed w:val="1"/>
    <w:rsid w:val="00091968"/>
    <w:pPr>
      <w:tabs>
        <w:tab w:val="center" w:pos="4680"/>
        <w:tab w:val="right" w:pos="9360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91968"/>
  </w:style>
  <w:style w:type="paragraph" w:styleId="Vltozat">
    <w:name w:val="Revision"/>
    <w:hidden w:val="1"/>
    <w:uiPriority w:val="99"/>
    <w:semiHidden w:val="1"/>
    <w:rsid w:val="009970D4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net.jogtar.hu/jogszabaly?docid=a0700181.tv" TargetMode="External"/><Relationship Id="rId2" Type="http://schemas.openxmlformats.org/officeDocument/2006/relationships/hyperlink" Target="https://net.jogtar.hu/jogszabaly?docid=a1100196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tiIGKF/5ydBlPeEhKwzZpJU/zA==">CgMxLjAyCGguZ2pkZ3hzOABqLgoUc3VnZ2VzdC5rN3ZpaGdpeHFtM3ISFmRyLiBSaWhheS1Lb3bDoWNzIFppdGFqLgoUc3VnZ2VzdC53MmRzOHQxbG9hNXISFmRyLiBSaWhheS1Lb3bDoWNzIFppdGFqLgoUc3VnZ2VzdC5sZjZoMG1pOWNlZXoSFmRyLiBSaWhheS1Lb3bDoWNzIFppdGFyITFJUEJMVDdmNDBLQlc5VGFmSXUzM0Z4Y01FZERnRmZSeA==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2023-12-08T09:15:00Z</dcterms:created>
  <dc:creator>Fővárosi Szociális Közalapítvány</dc:creator>
</cp:coreProperties>
</file>